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56C8D31F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D67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2</w:t>
            </w:r>
            <w:r w:rsidR="001D67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6B1FAA0E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5 e 6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2DD1AB9E" w:rsidR="00153785" w:rsidRDefault="00DD5547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/11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60F0196F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1:45h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5C959560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 (75´)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0EE20851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D67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6742" w:rsidRPr="001D6742">
              <w:rPr>
                <w:rFonts w:ascii="Arial" w:hAnsi="Arial" w:cs="Arial"/>
                <w:bCs/>
                <w:sz w:val="18"/>
                <w:szCs w:val="18"/>
              </w:rPr>
              <w:t>Bolas</w:t>
            </w:r>
            <w:r w:rsidR="001D6742">
              <w:rPr>
                <w:rFonts w:ascii="Arial" w:hAnsi="Arial" w:cs="Arial"/>
                <w:bCs/>
                <w:sz w:val="18"/>
                <w:szCs w:val="18"/>
              </w:rPr>
              <w:t>; Sinalizadores; Escadas</w:t>
            </w:r>
            <w:r w:rsidR="0026472B">
              <w:rPr>
                <w:rFonts w:ascii="Arial" w:hAnsi="Arial" w:cs="Arial"/>
                <w:bCs/>
                <w:sz w:val="18"/>
                <w:szCs w:val="18"/>
              </w:rPr>
              <w:t>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3DB82EAB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nos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313C9F57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 w:rsid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</w:t>
            </w:r>
            <w:r w:rsidR="00B76DE0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 w:rsidR="00B76DE0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B76DE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Exercitação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72F5D223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 condicionados e reduzidos e melhorar a condição física dos alunos</w:t>
            </w:r>
            <w:r w:rsidR="008D626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29E53744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A70369" w:rsidRPr="00AE6119">
              <w:rPr>
                <w:rFonts w:ascii="Arial" w:hAnsi="Arial" w:cs="Arial"/>
                <w:sz w:val="18"/>
                <w:szCs w:val="18"/>
              </w:rPr>
              <w:t>A</w:t>
            </w:r>
            <w:r w:rsidR="00C37447">
              <w:rPr>
                <w:rFonts w:ascii="Arial" w:hAnsi="Arial" w:cs="Arial"/>
                <w:sz w:val="18"/>
                <w:szCs w:val="18"/>
              </w:rPr>
              <w:t>bordar as habilidades técnicas: Passe e Receção; e tática: Penetração.</w:t>
            </w:r>
          </w:p>
          <w:p w14:paraId="39AD31AD" w14:textId="16E05216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Desenvolver a qualidade do passe e receção, </w:t>
            </w:r>
            <w:r w:rsidR="008C22A3">
              <w:rPr>
                <w:rFonts w:ascii="Arial" w:hAnsi="Arial" w:cs="Arial"/>
                <w:sz w:val="18"/>
                <w:szCs w:val="18"/>
              </w:rPr>
              <w:t>incentivando os alunos a realizarem penetração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em situações de jogo</w:t>
            </w:r>
            <w:r w:rsidR="008C2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F2DB9" w14:textId="342CD936" w:rsidR="007F1575" w:rsidRPr="009F7EB3" w:rsidRDefault="007F1575" w:rsidP="007F157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8C22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4050"/>
        <w:gridCol w:w="5012"/>
      </w:tblGrid>
      <w:tr w:rsidR="00155B1B" w:rsidRPr="009F7EB3" w14:paraId="0E6902BF" w14:textId="77777777" w:rsidTr="00155B1B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4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2D4C41">
        <w:trPr>
          <w:cantSplit/>
          <w:trHeight w:val="2103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174FCA90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2B25A1F0" w14:textId="1E61B898" w:rsidR="00E1376D" w:rsidRPr="00F91633" w:rsidRDefault="00A8315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3151"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 plano de aula.</w:t>
            </w:r>
          </w:p>
        </w:tc>
        <w:tc>
          <w:tcPr>
            <w:tcW w:w="2574" w:type="pct"/>
          </w:tcPr>
          <w:p w14:paraId="022CB4BC" w14:textId="37499EE6" w:rsidR="00197115" w:rsidRPr="00283546" w:rsidRDefault="00197115" w:rsidP="0019711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7426E" w:rsidRPr="009F7EB3" w14:paraId="5DC960E1" w14:textId="77777777" w:rsidTr="00155B1B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48F1ECF6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C3591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1CC1052E" w14:textId="77777777" w:rsidR="0058726A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Condição Física: </w:t>
            </w:r>
          </w:p>
          <w:p w14:paraId="33F072B4" w14:textId="77777777" w:rsidR="0058726A" w:rsidRPr="00A83151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Estações; 40 segundos de trabalho, 10 segundos de descanso entre troca de estações; 1 minuto de descanso entre séries; 3 séries.</w:t>
            </w:r>
          </w:p>
          <w:p w14:paraId="7F8E03AD" w14:textId="77777777" w:rsidR="00945FDB" w:rsidRDefault="00945FDB" w:rsidP="00945FD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D66162" w14:textId="35BBC554" w:rsidR="00945FDB" w:rsidRDefault="00945FDB" w:rsidP="00945FDB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1: 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</w:rPr>
              <w:t>Agachamento na parede.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Agach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amento de 90º graus, 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empurrando os quadris contra a</w:t>
            </w:r>
            <w:r w:rsidRPr="006F4AD9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</w:rPr>
              <w:t>parede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mantendo os calcanhares apoiados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no chão 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e os joelhos posicionados para fora.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O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s braços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devem estar e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stendidos para que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haja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mais equilíbrio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2A62CC49" w14:textId="77777777" w:rsidR="00945FDB" w:rsidRDefault="00945FDB" w:rsidP="00945FD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B43E4A3" w14:textId="77777777" w:rsidR="00945FDB" w:rsidRPr="006F4AD9" w:rsidRDefault="00945FDB" w:rsidP="00945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2: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Prancha a pares. 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</w:rPr>
              <w:t>Apoi</w:t>
            </w:r>
            <w:r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</w:rPr>
              <w:t>o d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o peso do corpo sobre os braços (antebraços) e pernas, 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ficando o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corpo paralelo ao chão, 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as mãos 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alinhad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a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s com os ombros e a coluna reta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. Durante a execução do exercício, os pares e</w:t>
            </w:r>
            <w:r w:rsidRPr="006F4AD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starão frente a frente e 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deverão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tocar-se com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as mãos, alternando-as.</w:t>
            </w:r>
          </w:p>
          <w:p w14:paraId="66A70C11" w14:textId="77777777" w:rsidR="00945FDB" w:rsidRPr="006F4AD9" w:rsidRDefault="00945FDB" w:rsidP="00945F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186D3A0" w14:textId="77777777" w:rsidR="00945FDB" w:rsidRDefault="00945FDB" w:rsidP="00945FDB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3: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D7F59">
              <w:rPr>
                <w:rFonts w:ascii="Arial" w:hAnsi="Arial" w:cs="Arial"/>
                <w:sz w:val="18"/>
                <w:szCs w:val="18"/>
              </w:rPr>
              <w:t>Escada de agilidade. De frente para a escada, s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altitando e alternando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os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pés fora e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 do quadrado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. Enquanto um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pé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pisa fora, outro está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.</w:t>
            </w:r>
          </w:p>
          <w:p w14:paraId="1C7166BC" w14:textId="77777777" w:rsidR="00945FDB" w:rsidRPr="006F4AD9" w:rsidRDefault="00945FDB" w:rsidP="00945F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57F0A52" w14:textId="77777777" w:rsidR="00945FDB" w:rsidRDefault="00945FDB" w:rsidP="00945FDB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4: </w:t>
            </w:r>
            <w:r w:rsidRPr="005D7F59">
              <w:rPr>
                <w:rFonts w:ascii="Arial" w:hAnsi="Arial" w:cs="Arial"/>
                <w:color w:val="000000" w:themeColor="text1"/>
                <w:sz w:val="18"/>
                <w:szCs w:val="18"/>
              </w:rPr>
              <w:t>Agachamento com salto.</w:t>
            </w:r>
            <w:r w:rsidRPr="005D7F5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De pé, pernas paralelas e afastadas na linha do quadril. Os joelhos devem estar flexionados de modo a formar um ângulo de 90º graus, empurrando o quadril para trás. De seguida, executa-se um salto na direção do teto, amortecendo a queda com o flexionar dos joelhos, tentando que a mão toque no chão. Manter postura correta. </w:t>
            </w:r>
          </w:p>
          <w:p w14:paraId="7CEDE29A" w14:textId="77777777" w:rsidR="00C3591C" w:rsidRDefault="00C3591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E902B2" w14:textId="22C746A0" w:rsidR="00C3591C" w:rsidRDefault="00C3591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4012210F" w14:textId="6BC90C47" w:rsidR="0058726A" w:rsidRPr="00373B71" w:rsidRDefault="00A11CBB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1º Exercício: </w:t>
            </w:r>
            <w:r w:rsidR="00373B71" w:rsidRPr="00373B71">
              <w:rPr>
                <w:rFonts w:ascii="Arial" w:hAnsi="Arial" w:cs="Arial"/>
                <w:color w:val="000000" w:themeColor="text1"/>
                <w:sz w:val="18"/>
                <w:szCs w:val="18"/>
              </w:rPr>
              <w:t>Condução de bola driblando obstáculos.</w:t>
            </w:r>
            <w:r w:rsidR="00373B7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Variante para alunos nível 2: driblar com pé </w:t>
            </w:r>
            <w:r w:rsidR="007E2B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não dominante. </w:t>
            </w:r>
          </w:p>
          <w:p w14:paraId="5F6D73E2" w14:textId="77777777" w:rsidR="00A11CBB" w:rsidRDefault="00A11CB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313225" w14:textId="6FAA06F0" w:rsidR="0058726A" w:rsidRPr="00A11CBB" w:rsidRDefault="00A11CBB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587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º Exercício: </w:t>
            </w:r>
            <w:r w:rsidRPr="00A11CBB">
              <w:rPr>
                <w:rFonts w:ascii="Arial" w:hAnsi="Arial" w:cs="Arial"/>
                <w:color w:val="000000" w:themeColor="text1"/>
                <w:sz w:val="18"/>
                <w:szCs w:val="18"/>
              </w:rPr>
              <w:t>2 X 2 + Joker</w:t>
            </w:r>
          </w:p>
          <w:p w14:paraId="56514DAD" w14:textId="1F94C354" w:rsidR="00936574" w:rsidRDefault="0093657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8A8B099" w14:textId="6E371697" w:rsidR="00936574" w:rsidRPr="00936574" w:rsidRDefault="00A11CBB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9365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º Exercício: </w:t>
            </w:r>
            <w:r w:rsid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X </w:t>
            </w:r>
            <w:r w:rsidR="00936574" w:rsidRP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>(1+GR)</w:t>
            </w:r>
            <w:r w:rsid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ou 3 X (1+GR)</w:t>
            </w:r>
            <w:r w:rsidR="00936574" w:rsidRP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em espaço reduzido. </w:t>
            </w:r>
          </w:p>
          <w:p w14:paraId="7F27AFB5" w14:textId="308CA09A" w:rsidR="0058726A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52F347D" w14:textId="5EFD7EB8" w:rsidR="0058726A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DF3347B" w14:textId="77777777" w:rsidR="0058726A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4A686EF" w14:textId="77777777" w:rsidR="00C3591C" w:rsidRDefault="00C3591C" w:rsidP="00C3591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5B825F" w14:textId="7DB99C1A" w:rsidR="00B76DE0" w:rsidRPr="002B5C9B" w:rsidRDefault="00B76DE0" w:rsidP="00C3591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pct"/>
          </w:tcPr>
          <w:p w14:paraId="0085AE37" w14:textId="558DA780" w:rsidR="007E2BEF" w:rsidRDefault="007E2BEF" w:rsidP="00587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1DC88928" w14:textId="2855D97F" w:rsidR="0058726A" w:rsidRPr="00A83151" w:rsidRDefault="0058726A" w:rsidP="00587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1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3142944E" w14:textId="77777777" w:rsidR="0058726A" w:rsidRPr="00973DB8" w:rsidRDefault="0058726A" w:rsidP="0058726A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 circuito/exercícios cumprindo, quase sempre, os critérios definidos.</w:t>
            </w:r>
          </w:p>
          <w:p w14:paraId="624046D5" w14:textId="77777777" w:rsidR="0058726A" w:rsidRPr="00E33010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  <w:p w14:paraId="56EA32B1" w14:textId="77777777" w:rsidR="0058726A" w:rsidRPr="007E2BEF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71A79DEB" w14:textId="77777777" w:rsidR="0058726A" w:rsidRPr="00C15601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64C38393" w14:textId="20FE0FE3" w:rsidR="0058726A" w:rsidRPr="00C15601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componente de condição física,</w:t>
            </w:r>
            <w:r w:rsidR="008D626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empenhando-se e superando-se ativamente no decorrer da tarefa.</w:t>
            </w:r>
          </w:p>
          <w:p w14:paraId="57316A51" w14:textId="1EBA4A81" w:rsidR="0058726A" w:rsidRDefault="0058726A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7BF9F01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26F8553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36364B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6E816DD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ACC88B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CDC577F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0A48645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11472C9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CE5003C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F474B59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A217E68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2A0289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89DA07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C62E34A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72387FC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E84EDD4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3374060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BD63559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143FF73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FAAEFE" w14:textId="648AB23F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7E50C1B" w14:textId="77777777" w:rsidR="008D626C" w:rsidRDefault="008D626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5ABEB91" w14:textId="77777777" w:rsidR="00945FDB" w:rsidRDefault="00945FDB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5498D23" w14:textId="78147FB1" w:rsidR="002D7727" w:rsidRDefault="002D7727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  <w:r w:rsidR="00EF418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01E8C4D" w14:textId="77777777" w:rsidR="008D626C" w:rsidRPr="00B76DE0" w:rsidRDefault="008D626C" w:rsidP="008D62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74CF4E8B" w14:textId="77777777" w:rsidR="008D626C" w:rsidRDefault="008D626C" w:rsidP="008D626C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  <w:p w14:paraId="724F3AAB" w14:textId="77777777" w:rsidR="008D626C" w:rsidRDefault="008D626C" w:rsidP="008D62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928B1C" w14:textId="500531AB" w:rsidR="007E2BEF" w:rsidRPr="007E2BEF" w:rsidRDefault="00032EA0" w:rsidP="008D62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2DFD84AE" w14:textId="77777777" w:rsidR="00C3591C" w:rsidRDefault="007E2BEF" w:rsidP="002D7727">
            <w:pPr>
              <w:rPr>
                <w:rFonts w:ascii="Arial" w:hAnsi="Arial" w:cs="Arial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1º Exercício:</w:t>
            </w:r>
            <w:r w:rsidR="00A00EAB" w:rsidRPr="007E2B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Aluno </w:t>
            </w:r>
            <w:r w:rsidR="002964AD">
              <w:rPr>
                <w:rFonts w:ascii="Arial" w:hAnsi="Arial" w:cs="Arial"/>
                <w:sz w:val="18"/>
                <w:szCs w:val="18"/>
              </w:rPr>
              <w:t xml:space="preserve">realiza condução de bola mantendo a bola </w:t>
            </w:r>
            <w:r w:rsidR="00C3591C">
              <w:rPr>
                <w:rFonts w:ascii="Arial" w:hAnsi="Arial" w:cs="Arial"/>
                <w:sz w:val="18"/>
                <w:szCs w:val="18"/>
              </w:rPr>
              <w:t>junto aos pés e a cabeça erguida.</w:t>
            </w:r>
          </w:p>
          <w:p w14:paraId="01128AB6" w14:textId="77777777" w:rsidR="00C3591C" w:rsidRDefault="00C3591C" w:rsidP="002D77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64104" w14:textId="40DAA35F" w:rsidR="00A00EAB" w:rsidRDefault="00C3591C" w:rsidP="002D7727">
            <w:pPr>
              <w:rPr>
                <w:rFonts w:ascii="Arial" w:hAnsi="Arial" w:cs="Arial"/>
                <w:sz w:val="18"/>
                <w:szCs w:val="18"/>
              </w:rPr>
            </w:pPr>
            <w:r w:rsidRPr="00C3591C">
              <w:rPr>
                <w:rFonts w:ascii="Arial" w:hAnsi="Arial" w:cs="Arial"/>
                <w:b/>
                <w:bCs/>
                <w:sz w:val="18"/>
                <w:szCs w:val="18"/>
              </w:rPr>
              <w:t>2º Exercício:</w:t>
            </w:r>
            <w:r>
              <w:rPr>
                <w:rFonts w:ascii="Arial" w:hAnsi="Arial" w:cs="Arial"/>
                <w:sz w:val="18"/>
                <w:szCs w:val="18"/>
              </w:rPr>
              <w:t xml:space="preserve"> Aluno utiliza o joker para ter superioridade numérica, provocando um maior número de linhas e espaços disponíveis. </w:t>
            </w:r>
          </w:p>
          <w:p w14:paraId="33E357B0" w14:textId="33A7DBF9" w:rsidR="00C3591C" w:rsidRDefault="00C3591C" w:rsidP="002D77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E9B8D" w14:textId="5AC641C3" w:rsidR="00C3591C" w:rsidRPr="007E2BEF" w:rsidRDefault="00C3591C" w:rsidP="002D7727">
            <w:pPr>
              <w:rPr>
                <w:rFonts w:ascii="Arial" w:hAnsi="Arial" w:cs="Arial"/>
                <w:sz w:val="18"/>
                <w:szCs w:val="18"/>
              </w:rPr>
            </w:pPr>
            <w:r w:rsidRPr="00C3591C">
              <w:rPr>
                <w:rFonts w:ascii="Arial" w:hAnsi="Arial" w:cs="Arial"/>
                <w:b/>
                <w:bCs/>
                <w:sz w:val="18"/>
                <w:szCs w:val="18"/>
              </w:rPr>
              <w:t>3º Exercício:</w:t>
            </w:r>
            <w:r>
              <w:rPr>
                <w:rFonts w:ascii="Arial" w:hAnsi="Arial" w:cs="Arial"/>
                <w:sz w:val="18"/>
                <w:szCs w:val="18"/>
              </w:rPr>
              <w:t xml:space="preserve"> Aluna aproveita situação de superioridade numérica para após passe realizar desmarcações nas costas dos adversários. </w:t>
            </w:r>
          </w:p>
          <w:p w14:paraId="65B4B71B" w14:textId="5E8A2C4C" w:rsidR="00973DB8" w:rsidRPr="00973DB8" w:rsidRDefault="00973DB8" w:rsidP="00C3591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4C363B" w14:textId="7C428CC0" w:rsidR="0055610E" w:rsidRPr="00C3591C" w:rsidRDefault="0055610E" w:rsidP="007742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26E" w:rsidRPr="009F7EB3" w14:paraId="18446224" w14:textId="77777777" w:rsidTr="00743761">
        <w:trPr>
          <w:cantSplit/>
          <w:trHeight w:val="1790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1D594192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Final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C04DE2" w:rsidRPr="000619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Pr="000619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`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</w:tcPr>
          <w:p w14:paraId="1BAE85B9" w14:textId="77777777" w:rsidR="00EC4C12" w:rsidRDefault="00EC4C12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5D39FE" w14:textId="77777777" w:rsidR="00EC4C12" w:rsidRDefault="00EC4C12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99E412E" w14:textId="77777777" w:rsidR="00EC4C12" w:rsidRDefault="00EC4C12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7586A614" w:rsidR="00D427E7" w:rsidRPr="00E20955" w:rsidRDefault="00D427E7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Diálogo com os alunos sobre </w:t>
            </w:r>
            <w:r w:rsidR="00EF418A">
              <w:rPr>
                <w:rFonts w:ascii="Arial" w:hAnsi="Arial" w:cs="Arial"/>
                <w:color w:val="000000" w:themeColor="text1"/>
                <w:sz w:val="18"/>
                <w:szCs w:val="18"/>
              </w:rPr>
              <w:t>os conteúdos abordados</w:t>
            </w:r>
            <w:r w:rsidR="00C3591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74" w:type="pct"/>
          </w:tcPr>
          <w:p w14:paraId="1C2C746B" w14:textId="77777777" w:rsidR="008D626C" w:rsidRDefault="008D626C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28D193" w14:textId="77777777" w:rsidR="008D626C" w:rsidRDefault="008D626C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24F656" w14:textId="77777777" w:rsidR="008D626C" w:rsidRDefault="008D626C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1CFCCBD9" w:rsidR="008D626C" w:rsidRPr="00D427E7" w:rsidRDefault="008D626C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identifica as dificuldades que teve e compreenda o funcionamento das próximas aulas. 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4A6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lastRenderedPageBreak/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5262AB17" w14:textId="76901F9A" w:rsidR="00C3591C" w:rsidRDefault="00C3591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Trabalho de Condição Física.</w:t>
            </w:r>
          </w:p>
          <w:p w14:paraId="72864E7E" w14:textId="7CB509EB" w:rsidR="00F43420" w:rsidRPr="00C3591C" w:rsidRDefault="00C3591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Futebol: Trabalho de condução de bola, passe, receção e penetração. 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D03CE2" w14:paraId="0E80DBB4" w14:textId="77777777" w:rsidTr="00A00EAB">
        <w:trPr>
          <w:trHeight w:val="1266"/>
        </w:trPr>
        <w:tc>
          <w:tcPr>
            <w:tcW w:w="4890" w:type="dxa"/>
          </w:tcPr>
          <w:p w14:paraId="07D01D7E" w14:textId="10EA8A03" w:rsidR="00A11AF5" w:rsidRPr="00A11AF5" w:rsidRDefault="00A00EAB" w:rsidP="00A11AF5">
            <w:pPr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Pontos fortes:</w:t>
            </w:r>
            <w:r w:rsidR="00A11AF5">
              <w:rPr>
                <w:rFonts w:ascii="Times New Roman" w:hAnsi="Times New Roman" w:cs="Times New Roman"/>
              </w:rPr>
              <w:t xml:space="preserve"> </w:t>
            </w:r>
            <w:r w:rsidR="00A11AF5" w:rsidRPr="00A11AF5">
              <w:rPr>
                <w:rFonts w:ascii="Calibri" w:hAnsi="Calibri" w:cs="Calibri"/>
                <w:sz w:val="20"/>
                <w:szCs w:val="20"/>
              </w:rPr>
              <w:t>Dinamização das equipas; Utilização de alunos de nível superior como ajuda cooperativa; Organização do espaço.</w:t>
            </w:r>
          </w:p>
          <w:p w14:paraId="758DF05E" w14:textId="56082118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614B3CE8" w14:textId="77777777" w:rsidR="00A00EAB" w:rsidRPr="00434D68" w:rsidRDefault="00A00EAB" w:rsidP="00A00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07C4E4B4" w14:textId="6E4413BB" w:rsidR="00A11AF5" w:rsidRPr="00A11AF5" w:rsidRDefault="00A00EAB" w:rsidP="00A11AF5">
            <w:pPr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Aspetos passíveis de melhoria:</w:t>
            </w:r>
            <w:r w:rsidR="00A11AF5">
              <w:rPr>
                <w:rFonts w:ascii="Times New Roman" w:hAnsi="Times New Roman" w:cs="Times New Roman"/>
              </w:rPr>
              <w:t xml:space="preserve"> </w:t>
            </w:r>
            <w:r w:rsidR="00A11AF5" w:rsidRPr="00A11AF5">
              <w:rPr>
                <w:rFonts w:ascii="Calibri" w:hAnsi="Calibri" w:cs="Calibri"/>
                <w:sz w:val="20"/>
                <w:szCs w:val="20"/>
              </w:rPr>
              <w:t xml:space="preserve">Exemplificação dos exercícios; Posicionamento na aula; Explicação dos objetivos; Especificação da comunicação. </w:t>
            </w:r>
          </w:p>
          <w:p w14:paraId="1E6C8CBD" w14:textId="2786825E" w:rsidR="00A00EAB" w:rsidRPr="00A11AF5" w:rsidRDefault="00A00EAB" w:rsidP="00A00EAB">
            <w:pPr>
              <w:pStyle w:val="Diogo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5FFD2F" w14:textId="77777777" w:rsidR="00A00EAB" w:rsidRPr="002A15A8" w:rsidRDefault="00A00EAB" w:rsidP="00A00EAB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A00EAB" w:rsidRPr="00D03CE2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007943E3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D03CE2">
              <w:rPr>
                <w:rFonts w:cs="Arial"/>
                <w:b/>
                <w:sz w:val="20"/>
                <w:szCs w:val="20"/>
              </w:rPr>
              <w:t>Reflexão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5434549C" w14:textId="77777777" w:rsidR="00A11AF5" w:rsidRPr="00A11AF5" w:rsidRDefault="00A11AF5" w:rsidP="00A11AF5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AF5">
              <w:rPr>
                <w:rFonts w:ascii="Calibri" w:hAnsi="Calibri" w:cs="Calibri"/>
                <w:sz w:val="20"/>
                <w:szCs w:val="20"/>
              </w:rPr>
              <w:t xml:space="preserve">Finalizada a aula, há que destacar alguns pontos passíveis de melhoria, enquanto outros foram aperfeiçoados tendo em consideração as aulas precedentes. </w:t>
            </w:r>
          </w:p>
          <w:p w14:paraId="769EBCA2" w14:textId="77777777" w:rsidR="00A11AF5" w:rsidRPr="00A11AF5" w:rsidRDefault="00A11AF5" w:rsidP="00A11AF5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AF5">
              <w:rPr>
                <w:rFonts w:ascii="Calibri" w:hAnsi="Calibri" w:cs="Calibri"/>
                <w:sz w:val="20"/>
                <w:szCs w:val="20"/>
              </w:rPr>
              <w:t xml:space="preserve">Principiando esta minha reflexão aponto como aspetos positivos a capacidade de realizar uma boa gestão de tempo e uma melhor organização do espaço comparativamente com aulas antecedentes, colocando todos os alunos, em simultâneo, a realizar os exercícios pretendidos. </w:t>
            </w:r>
          </w:p>
          <w:p w14:paraId="42B79C7F" w14:textId="77777777" w:rsidR="00A11AF5" w:rsidRPr="00A11AF5" w:rsidRDefault="00A11AF5" w:rsidP="00A11AF5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AF5">
              <w:rPr>
                <w:rFonts w:ascii="Calibri" w:hAnsi="Calibri" w:cs="Calibri"/>
                <w:sz w:val="20"/>
                <w:szCs w:val="20"/>
              </w:rPr>
              <w:t xml:space="preserve">Para além disso, devido à experiência que possuo com a modalidade de Futebol, considero ter sido capaz de conceber uma leitura rápida na ação e criar grupos de trabalho que, apesar de já terem sido previamente estabelecidos, sofreram alterações pela falta de um aluno. Deste modo, constato a minha capacidade para adaptar os exercícios, tendo em conta o número de alunos e as suas dificuldades. Também dinamizei os exercícios e equipas através do recurso a alunos com um nível superior, promovendo a cooperação entre estudantes, não prejudicando os mesmos, uma vez que procurei criar condicionantes para a sua execução nos jogos, nomeadamente a limitação do número de toques e utilização do pé não dominante. </w:t>
            </w:r>
          </w:p>
          <w:p w14:paraId="18FB818A" w14:textId="77777777" w:rsidR="00A11AF5" w:rsidRPr="00A11AF5" w:rsidRDefault="00A11AF5" w:rsidP="00A11AF5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AF5">
              <w:rPr>
                <w:rFonts w:ascii="Calibri" w:hAnsi="Calibri" w:cs="Calibri"/>
                <w:sz w:val="20"/>
                <w:szCs w:val="20"/>
              </w:rPr>
              <w:t xml:space="preserve">No que concerne aos aspetos passíveis de melhoria, procurarei, em aulas futuras, recorrer a uma maior exemplificação/demonstração das estações de condição física e de alguns momentos do jogo que pretendo que sucedam. </w:t>
            </w:r>
          </w:p>
          <w:p w14:paraId="03A556F7" w14:textId="77777777" w:rsidR="00A11AF5" w:rsidRPr="00A11AF5" w:rsidRDefault="00A11AF5" w:rsidP="00A11AF5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AF5">
              <w:rPr>
                <w:rFonts w:ascii="Calibri" w:hAnsi="Calibri" w:cs="Calibri"/>
                <w:sz w:val="20"/>
                <w:szCs w:val="20"/>
              </w:rPr>
              <w:t xml:space="preserve">Devo também ser mais minucioso durante a comunicação com </w:t>
            </w:r>
            <w:proofErr w:type="gramStart"/>
            <w:r w:rsidRPr="00A11AF5">
              <w:rPr>
                <w:rFonts w:ascii="Calibri" w:hAnsi="Calibri" w:cs="Calibri"/>
                <w:sz w:val="20"/>
                <w:szCs w:val="20"/>
              </w:rPr>
              <w:t>o alunos</w:t>
            </w:r>
            <w:proofErr w:type="gramEnd"/>
            <w:r w:rsidRPr="00A11AF5">
              <w:rPr>
                <w:rFonts w:ascii="Calibri" w:hAnsi="Calibri" w:cs="Calibri"/>
                <w:sz w:val="20"/>
                <w:szCs w:val="20"/>
              </w:rPr>
              <w:t xml:space="preserve">, elucidando, de forma clara, o objetivo pretendido com o exercício a realizar. Este aspeto foi abordado pelos meus colegas do grupo de estágio e professor cooperante, uma vez que se denotou que os alunos realizavam certas ações técnicas e táticas sem critério e sem uma decisão própria. </w:t>
            </w:r>
          </w:p>
          <w:p w14:paraId="7905EE4F" w14:textId="77777777" w:rsidR="00A11AF5" w:rsidRPr="00A11AF5" w:rsidRDefault="00A11AF5" w:rsidP="00A11AF5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AF5">
              <w:rPr>
                <w:rFonts w:ascii="Calibri" w:hAnsi="Calibri" w:cs="Calibri"/>
                <w:sz w:val="20"/>
                <w:szCs w:val="20"/>
              </w:rPr>
              <w:t xml:space="preserve">Não obstante, considero, ainda, que o meu posicionamento nas aulas deverá ser aperfeiçoado na medida em que múltiplas vezes sucede estar focado apenas num grupo de trabalho, perdendo a noção dos restantes, o que promove comportamentos não adequados. </w:t>
            </w:r>
          </w:p>
          <w:p w14:paraId="73944FD2" w14:textId="77777777" w:rsidR="00A11AF5" w:rsidRPr="00A11AF5" w:rsidRDefault="00A11AF5" w:rsidP="00A11AF5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AF5">
              <w:rPr>
                <w:rFonts w:ascii="Calibri" w:hAnsi="Calibri" w:cs="Calibri"/>
                <w:sz w:val="20"/>
                <w:szCs w:val="20"/>
              </w:rPr>
              <w:t>Dando por finalizada a minha reflexão, destaco a satisfação que me encheu o coração com a aula que lecionei, sentindo que a duração da aula foi curta demais.</w:t>
            </w:r>
          </w:p>
          <w:p w14:paraId="472E177B" w14:textId="77777777" w:rsidR="00A00EAB" w:rsidRPr="00381DB3" w:rsidRDefault="00A00EAB" w:rsidP="00A00EAB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D471604" w14:textId="77777777" w:rsidR="00120E21" w:rsidRPr="00D03CE2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DF69" w14:textId="77777777" w:rsidR="00333D99" w:rsidRDefault="00333D99" w:rsidP="003F76E1">
      <w:pPr>
        <w:spacing w:after="0" w:line="240" w:lineRule="auto"/>
      </w:pPr>
      <w:r>
        <w:separator/>
      </w:r>
    </w:p>
  </w:endnote>
  <w:endnote w:type="continuationSeparator" w:id="0">
    <w:p w14:paraId="62C816C9" w14:textId="77777777" w:rsidR="00333D99" w:rsidRDefault="00333D99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80F0" w14:textId="77777777" w:rsidR="00333D99" w:rsidRDefault="00333D99" w:rsidP="003F76E1">
      <w:pPr>
        <w:spacing w:after="0" w:line="240" w:lineRule="auto"/>
      </w:pPr>
      <w:r>
        <w:separator/>
      </w:r>
    </w:p>
  </w:footnote>
  <w:footnote w:type="continuationSeparator" w:id="0">
    <w:p w14:paraId="228B112A" w14:textId="77777777" w:rsidR="00333D99" w:rsidRDefault="00333D99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</w:t>
          </w:r>
          <w:proofErr w:type="spellStart"/>
          <w:r w:rsidRPr="00D92CA8">
            <w:rPr>
              <w:rFonts w:asciiTheme="majorHAnsi" w:hAnsiTheme="majorHAnsi"/>
              <w:b/>
              <w:szCs w:val="34"/>
            </w:rPr>
            <w:t>Castêlo</w:t>
          </w:r>
          <w:proofErr w:type="spellEnd"/>
          <w:r w:rsidRPr="00D92CA8">
            <w:rPr>
              <w:rFonts w:asciiTheme="majorHAnsi" w:hAnsiTheme="majorHAnsi"/>
              <w:b/>
              <w:szCs w:val="34"/>
            </w:rPr>
            <w:t xml:space="preserve">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 xml:space="preserve">(Escola Secundária do </w:t>
          </w:r>
          <w:proofErr w:type="spellStart"/>
          <w:r>
            <w:rPr>
              <w:rFonts w:asciiTheme="majorHAnsi" w:hAnsiTheme="majorHAnsi"/>
              <w:b/>
              <w:szCs w:val="34"/>
            </w:rPr>
            <w:t>Castêlo</w:t>
          </w:r>
          <w:proofErr w:type="spellEnd"/>
          <w:r>
            <w:rPr>
              <w:rFonts w:asciiTheme="majorHAnsi" w:hAnsiTheme="majorHAnsi"/>
              <w:b/>
              <w:szCs w:val="34"/>
            </w:rPr>
            <w:t xml:space="preserve">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C01"/>
    <w:rsid w:val="00066B5B"/>
    <w:rsid w:val="000715AD"/>
    <w:rsid w:val="000722E8"/>
    <w:rsid w:val="0007616C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B1B"/>
    <w:rsid w:val="00157B43"/>
    <w:rsid w:val="00157EAA"/>
    <w:rsid w:val="00163BF0"/>
    <w:rsid w:val="00166FBC"/>
    <w:rsid w:val="00167B4A"/>
    <w:rsid w:val="0017239C"/>
    <w:rsid w:val="00174EE4"/>
    <w:rsid w:val="001755B5"/>
    <w:rsid w:val="00177E5D"/>
    <w:rsid w:val="001805F2"/>
    <w:rsid w:val="001812AD"/>
    <w:rsid w:val="00185414"/>
    <w:rsid w:val="00193D1A"/>
    <w:rsid w:val="00194190"/>
    <w:rsid w:val="00197115"/>
    <w:rsid w:val="00197184"/>
    <w:rsid w:val="00197B0A"/>
    <w:rsid w:val="001A7382"/>
    <w:rsid w:val="001B148D"/>
    <w:rsid w:val="001B4116"/>
    <w:rsid w:val="001B43A1"/>
    <w:rsid w:val="001B587C"/>
    <w:rsid w:val="001B72FC"/>
    <w:rsid w:val="001C7CD4"/>
    <w:rsid w:val="001D2C55"/>
    <w:rsid w:val="001D6742"/>
    <w:rsid w:val="001E00A4"/>
    <w:rsid w:val="001E6DD4"/>
    <w:rsid w:val="001F3D5A"/>
    <w:rsid w:val="00204521"/>
    <w:rsid w:val="002064B5"/>
    <w:rsid w:val="00207A89"/>
    <w:rsid w:val="00214C66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72B"/>
    <w:rsid w:val="002648C7"/>
    <w:rsid w:val="002663F5"/>
    <w:rsid w:val="002763F7"/>
    <w:rsid w:val="00282ADA"/>
    <w:rsid w:val="00283546"/>
    <w:rsid w:val="00293E78"/>
    <w:rsid w:val="002964AD"/>
    <w:rsid w:val="0029758A"/>
    <w:rsid w:val="002A0C3C"/>
    <w:rsid w:val="002A15A8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491A"/>
    <w:rsid w:val="002F05D4"/>
    <w:rsid w:val="00307F65"/>
    <w:rsid w:val="00314386"/>
    <w:rsid w:val="003150D9"/>
    <w:rsid w:val="003220C8"/>
    <w:rsid w:val="00322A49"/>
    <w:rsid w:val="00324382"/>
    <w:rsid w:val="0032455E"/>
    <w:rsid w:val="00327D68"/>
    <w:rsid w:val="00333D99"/>
    <w:rsid w:val="00334E53"/>
    <w:rsid w:val="003414F3"/>
    <w:rsid w:val="00344A19"/>
    <w:rsid w:val="003456F2"/>
    <w:rsid w:val="00353930"/>
    <w:rsid w:val="0037072D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4A9C"/>
    <w:rsid w:val="003A5A70"/>
    <w:rsid w:val="003A6B68"/>
    <w:rsid w:val="003A7913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4D68"/>
    <w:rsid w:val="00434E8A"/>
    <w:rsid w:val="00435091"/>
    <w:rsid w:val="00435F10"/>
    <w:rsid w:val="00442EB0"/>
    <w:rsid w:val="00443353"/>
    <w:rsid w:val="004444AB"/>
    <w:rsid w:val="00453A3B"/>
    <w:rsid w:val="00463E32"/>
    <w:rsid w:val="00465707"/>
    <w:rsid w:val="00482F4B"/>
    <w:rsid w:val="00485C17"/>
    <w:rsid w:val="004A54E7"/>
    <w:rsid w:val="004A65A3"/>
    <w:rsid w:val="004B489B"/>
    <w:rsid w:val="004B57A3"/>
    <w:rsid w:val="004C02B2"/>
    <w:rsid w:val="004C34D5"/>
    <w:rsid w:val="004C4771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5044C"/>
    <w:rsid w:val="00553083"/>
    <w:rsid w:val="0055610E"/>
    <w:rsid w:val="0056269B"/>
    <w:rsid w:val="00565158"/>
    <w:rsid w:val="005651B3"/>
    <w:rsid w:val="005654D5"/>
    <w:rsid w:val="005700A7"/>
    <w:rsid w:val="00573CE0"/>
    <w:rsid w:val="00576064"/>
    <w:rsid w:val="005812C1"/>
    <w:rsid w:val="005831EF"/>
    <w:rsid w:val="005866A2"/>
    <w:rsid w:val="0058726A"/>
    <w:rsid w:val="005922F9"/>
    <w:rsid w:val="005A0A57"/>
    <w:rsid w:val="005A2AC3"/>
    <w:rsid w:val="005A31CF"/>
    <w:rsid w:val="005A688E"/>
    <w:rsid w:val="005B41BB"/>
    <w:rsid w:val="005B556F"/>
    <w:rsid w:val="005B5C9F"/>
    <w:rsid w:val="005B6753"/>
    <w:rsid w:val="005C1CE7"/>
    <w:rsid w:val="005C24BF"/>
    <w:rsid w:val="005D79A8"/>
    <w:rsid w:val="005E22CC"/>
    <w:rsid w:val="005E2C8A"/>
    <w:rsid w:val="005E7A45"/>
    <w:rsid w:val="005F0AA6"/>
    <w:rsid w:val="005F3144"/>
    <w:rsid w:val="006005DF"/>
    <w:rsid w:val="00604A02"/>
    <w:rsid w:val="00607842"/>
    <w:rsid w:val="006124B0"/>
    <w:rsid w:val="00615F48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AA2"/>
    <w:rsid w:val="00663413"/>
    <w:rsid w:val="006634DE"/>
    <w:rsid w:val="00664270"/>
    <w:rsid w:val="00664AAA"/>
    <w:rsid w:val="00667DBC"/>
    <w:rsid w:val="00673A64"/>
    <w:rsid w:val="00673ACF"/>
    <w:rsid w:val="00677AEE"/>
    <w:rsid w:val="00683016"/>
    <w:rsid w:val="0069040E"/>
    <w:rsid w:val="00691DC3"/>
    <w:rsid w:val="006925B1"/>
    <w:rsid w:val="00693EE1"/>
    <w:rsid w:val="006A033F"/>
    <w:rsid w:val="006A20BE"/>
    <w:rsid w:val="006A2D08"/>
    <w:rsid w:val="006B1B16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7002E6"/>
    <w:rsid w:val="00700F3A"/>
    <w:rsid w:val="0070111D"/>
    <w:rsid w:val="00704FDB"/>
    <w:rsid w:val="00707E57"/>
    <w:rsid w:val="007143D6"/>
    <w:rsid w:val="00717812"/>
    <w:rsid w:val="00726317"/>
    <w:rsid w:val="00727B56"/>
    <w:rsid w:val="00730F0E"/>
    <w:rsid w:val="007407F7"/>
    <w:rsid w:val="00740B13"/>
    <w:rsid w:val="00743761"/>
    <w:rsid w:val="0074482E"/>
    <w:rsid w:val="0074637D"/>
    <w:rsid w:val="00751C80"/>
    <w:rsid w:val="00756B70"/>
    <w:rsid w:val="00762445"/>
    <w:rsid w:val="00773E45"/>
    <w:rsid w:val="0077426E"/>
    <w:rsid w:val="00775933"/>
    <w:rsid w:val="00782AC8"/>
    <w:rsid w:val="0079209E"/>
    <w:rsid w:val="007934E5"/>
    <w:rsid w:val="00794E42"/>
    <w:rsid w:val="007977AF"/>
    <w:rsid w:val="007A04C6"/>
    <w:rsid w:val="007A487C"/>
    <w:rsid w:val="007A5468"/>
    <w:rsid w:val="007B06F8"/>
    <w:rsid w:val="007B3225"/>
    <w:rsid w:val="007B3736"/>
    <w:rsid w:val="007B373E"/>
    <w:rsid w:val="007B45ED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8040E0"/>
    <w:rsid w:val="00804ED7"/>
    <w:rsid w:val="00825E26"/>
    <w:rsid w:val="00834372"/>
    <w:rsid w:val="00852E2D"/>
    <w:rsid w:val="00860D2C"/>
    <w:rsid w:val="00867489"/>
    <w:rsid w:val="008765A1"/>
    <w:rsid w:val="0088046A"/>
    <w:rsid w:val="0088313F"/>
    <w:rsid w:val="00886095"/>
    <w:rsid w:val="00886104"/>
    <w:rsid w:val="0089423D"/>
    <w:rsid w:val="008A4CDC"/>
    <w:rsid w:val="008A5488"/>
    <w:rsid w:val="008A61CF"/>
    <w:rsid w:val="008A74D5"/>
    <w:rsid w:val="008C22A3"/>
    <w:rsid w:val="008C3500"/>
    <w:rsid w:val="008D4585"/>
    <w:rsid w:val="008D626C"/>
    <w:rsid w:val="008D6362"/>
    <w:rsid w:val="008E0033"/>
    <w:rsid w:val="008E1B11"/>
    <w:rsid w:val="008F35E3"/>
    <w:rsid w:val="00900E0E"/>
    <w:rsid w:val="00901828"/>
    <w:rsid w:val="009021A2"/>
    <w:rsid w:val="0090318B"/>
    <w:rsid w:val="00904C6B"/>
    <w:rsid w:val="00905531"/>
    <w:rsid w:val="00911F3E"/>
    <w:rsid w:val="00917CC0"/>
    <w:rsid w:val="00924311"/>
    <w:rsid w:val="00931917"/>
    <w:rsid w:val="00935A12"/>
    <w:rsid w:val="00936574"/>
    <w:rsid w:val="0094300C"/>
    <w:rsid w:val="00945FDB"/>
    <w:rsid w:val="009529E5"/>
    <w:rsid w:val="00953807"/>
    <w:rsid w:val="009660E9"/>
    <w:rsid w:val="00972032"/>
    <w:rsid w:val="00973DB8"/>
    <w:rsid w:val="00981E2F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E248E"/>
    <w:rsid w:val="009E7DF4"/>
    <w:rsid w:val="009F4EEC"/>
    <w:rsid w:val="009F7EB3"/>
    <w:rsid w:val="00A00AF3"/>
    <w:rsid w:val="00A00EAB"/>
    <w:rsid w:val="00A00EE7"/>
    <w:rsid w:val="00A06975"/>
    <w:rsid w:val="00A11AF5"/>
    <w:rsid w:val="00A11CBB"/>
    <w:rsid w:val="00A169CF"/>
    <w:rsid w:val="00A16B21"/>
    <w:rsid w:val="00A23EF5"/>
    <w:rsid w:val="00A26E40"/>
    <w:rsid w:val="00A35877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5593"/>
    <w:rsid w:val="00AA09A8"/>
    <w:rsid w:val="00AA32D3"/>
    <w:rsid w:val="00AA6B08"/>
    <w:rsid w:val="00AC22CD"/>
    <w:rsid w:val="00AD166A"/>
    <w:rsid w:val="00AD1E19"/>
    <w:rsid w:val="00AE3514"/>
    <w:rsid w:val="00AE6119"/>
    <w:rsid w:val="00AF31FA"/>
    <w:rsid w:val="00AF3826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42FC"/>
    <w:rsid w:val="00B664D2"/>
    <w:rsid w:val="00B70620"/>
    <w:rsid w:val="00B76DE0"/>
    <w:rsid w:val="00B77444"/>
    <w:rsid w:val="00B80B08"/>
    <w:rsid w:val="00B84D2D"/>
    <w:rsid w:val="00B85218"/>
    <w:rsid w:val="00B92E7E"/>
    <w:rsid w:val="00B978B5"/>
    <w:rsid w:val="00BA0B39"/>
    <w:rsid w:val="00BA0B48"/>
    <w:rsid w:val="00BA7B38"/>
    <w:rsid w:val="00BC1D80"/>
    <w:rsid w:val="00BC2A83"/>
    <w:rsid w:val="00BC3B10"/>
    <w:rsid w:val="00BC6625"/>
    <w:rsid w:val="00BD4B85"/>
    <w:rsid w:val="00BE25B1"/>
    <w:rsid w:val="00BF542B"/>
    <w:rsid w:val="00C028C9"/>
    <w:rsid w:val="00C04DE2"/>
    <w:rsid w:val="00C06871"/>
    <w:rsid w:val="00C142AC"/>
    <w:rsid w:val="00C15601"/>
    <w:rsid w:val="00C17017"/>
    <w:rsid w:val="00C22540"/>
    <w:rsid w:val="00C24F60"/>
    <w:rsid w:val="00C32D9D"/>
    <w:rsid w:val="00C3591C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92AB8"/>
    <w:rsid w:val="00CA323B"/>
    <w:rsid w:val="00CA7ED5"/>
    <w:rsid w:val="00CB5635"/>
    <w:rsid w:val="00CD1D2D"/>
    <w:rsid w:val="00CD2E17"/>
    <w:rsid w:val="00CD3BDF"/>
    <w:rsid w:val="00CD3FA5"/>
    <w:rsid w:val="00CE3D2F"/>
    <w:rsid w:val="00CF1D25"/>
    <w:rsid w:val="00CF2F76"/>
    <w:rsid w:val="00CF434E"/>
    <w:rsid w:val="00CF72BC"/>
    <w:rsid w:val="00CF7F67"/>
    <w:rsid w:val="00D03CE2"/>
    <w:rsid w:val="00D168AD"/>
    <w:rsid w:val="00D16939"/>
    <w:rsid w:val="00D215D2"/>
    <w:rsid w:val="00D427E7"/>
    <w:rsid w:val="00D44DA4"/>
    <w:rsid w:val="00D46B02"/>
    <w:rsid w:val="00D51CA7"/>
    <w:rsid w:val="00D532C2"/>
    <w:rsid w:val="00D536EE"/>
    <w:rsid w:val="00D56E85"/>
    <w:rsid w:val="00D71868"/>
    <w:rsid w:val="00D80419"/>
    <w:rsid w:val="00D83CD5"/>
    <w:rsid w:val="00D954E4"/>
    <w:rsid w:val="00DA31BB"/>
    <w:rsid w:val="00DA4E2C"/>
    <w:rsid w:val="00DB0426"/>
    <w:rsid w:val="00DB201A"/>
    <w:rsid w:val="00DB61F0"/>
    <w:rsid w:val="00DC3576"/>
    <w:rsid w:val="00DC3C48"/>
    <w:rsid w:val="00DC5AA8"/>
    <w:rsid w:val="00DD0F40"/>
    <w:rsid w:val="00DD2016"/>
    <w:rsid w:val="00DD51FD"/>
    <w:rsid w:val="00DD5547"/>
    <w:rsid w:val="00DE096F"/>
    <w:rsid w:val="00DE56B9"/>
    <w:rsid w:val="00E01CD1"/>
    <w:rsid w:val="00E04872"/>
    <w:rsid w:val="00E04FC6"/>
    <w:rsid w:val="00E07A8F"/>
    <w:rsid w:val="00E12C8B"/>
    <w:rsid w:val="00E1376D"/>
    <w:rsid w:val="00E13F9B"/>
    <w:rsid w:val="00E2016B"/>
    <w:rsid w:val="00E20955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1A9C"/>
    <w:rsid w:val="00E4404A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B6B33"/>
    <w:rsid w:val="00EC2C0D"/>
    <w:rsid w:val="00EC36B7"/>
    <w:rsid w:val="00EC4C12"/>
    <w:rsid w:val="00EC5489"/>
    <w:rsid w:val="00ED156A"/>
    <w:rsid w:val="00ED171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5F68"/>
    <w:rsid w:val="00F24B0A"/>
    <w:rsid w:val="00F305D5"/>
    <w:rsid w:val="00F31A00"/>
    <w:rsid w:val="00F42639"/>
    <w:rsid w:val="00F43420"/>
    <w:rsid w:val="00F43DD8"/>
    <w:rsid w:val="00F5425C"/>
    <w:rsid w:val="00F63AF9"/>
    <w:rsid w:val="00F64F55"/>
    <w:rsid w:val="00F742C9"/>
    <w:rsid w:val="00F76163"/>
    <w:rsid w:val="00F7658E"/>
    <w:rsid w:val="00F81115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0135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945FDB"/>
  </w:style>
  <w:style w:type="character" w:styleId="Forte">
    <w:name w:val="Strong"/>
    <w:basedOn w:val="Tipodeletrapredefinidodopargrafo"/>
    <w:uiPriority w:val="22"/>
    <w:qFormat/>
    <w:rsid w:val="00945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2</cp:revision>
  <cp:lastPrinted>2021-10-22T08:40:00Z</cp:lastPrinted>
  <dcterms:created xsi:type="dcterms:W3CDTF">2021-11-03T14:21:00Z</dcterms:created>
  <dcterms:modified xsi:type="dcterms:W3CDTF">2021-11-03T14:21:00Z</dcterms:modified>
</cp:coreProperties>
</file>