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CCEC" w14:textId="6080D757" w:rsidR="007429C5" w:rsidRDefault="003B584F" w:rsidP="007429C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VISITA DE ESTUDO</w:t>
      </w:r>
      <w:r w:rsidR="00033DE5">
        <w:rPr>
          <w:rFonts w:ascii="Times New Roman" w:hAnsi="Times New Roman"/>
          <w:b/>
          <w:sz w:val="24"/>
        </w:rPr>
        <w:t xml:space="preserve"> – 27 </w:t>
      </w:r>
      <w:r w:rsidR="005D02BE">
        <w:rPr>
          <w:rFonts w:ascii="Times New Roman" w:hAnsi="Times New Roman"/>
          <w:b/>
          <w:sz w:val="24"/>
        </w:rPr>
        <w:t>ou 28 de abril</w:t>
      </w:r>
    </w:p>
    <w:p w14:paraId="76BA71B1" w14:textId="77777777" w:rsidR="003F154C" w:rsidRDefault="003F154C" w:rsidP="00721EF7">
      <w:pPr>
        <w:shd w:val="clear" w:color="auto" w:fill="92CDDC" w:themeFill="accent5" w:themeFillTint="99"/>
        <w:jc w:val="center"/>
        <w:rPr>
          <w:rFonts w:ascii="Times New Roman" w:hAnsi="Times New Roman"/>
          <w:b/>
          <w:sz w:val="24"/>
        </w:rPr>
      </w:pPr>
      <w:r w:rsidRPr="003B584F">
        <w:rPr>
          <w:rFonts w:ascii="Times New Roman" w:hAnsi="Times New Roman"/>
          <w:b/>
          <w:sz w:val="24"/>
        </w:rPr>
        <w:t>ROTEIRO</w:t>
      </w:r>
      <w:r>
        <w:rPr>
          <w:rFonts w:ascii="Times New Roman" w:hAnsi="Times New Roman"/>
          <w:b/>
          <w:sz w:val="24"/>
        </w:rPr>
        <w:t xml:space="preserve"> 2</w:t>
      </w:r>
      <w:r w:rsidR="00E77554">
        <w:rPr>
          <w:rFonts w:ascii="Times New Roman" w:hAnsi="Times New Roman"/>
          <w:b/>
          <w:sz w:val="24"/>
        </w:rPr>
        <w:t xml:space="preserve"> - Professor</w:t>
      </w:r>
    </w:p>
    <w:p w14:paraId="69A88C28" w14:textId="77777777" w:rsidR="0011365B" w:rsidRDefault="0011365B" w:rsidP="0011365B">
      <w:pPr>
        <w:rPr>
          <w:rFonts w:ascii="Times New Roman" w:hAnsi="Times New Roman"/>
          <w:b/>
          <w:sz w:val="24"/>
        </w:rPr>
      </w:pPr>
    </w:p>
    <w:p w14:paraId="0215DA4A" w14:textId="77777777" w:rsidR="0011365B" w:rsidRDefault="0011365B" w:rsidP="0011365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Entrar na estação do </w:t>
      </w:r>
      <w:proofErr w:type="spellStart"/>
      <w:r>
        <w:rPr>
          <w:rFonts w:ascii="Times New Roman" w:hAnsi="Times New Roman"/>
          <w:b/>
          <w:sz w:val="24"/>
        </w:rPr>
        <w:t>Castêlo</w:t>
      </w:r>
      <w:proofErr w:type="spellEnd"/>
      <w:r>
        <w:rPr>
          <w:rFonts w:ascii="Times New Roman" w:hAnsi="Times New Roman"/>
          <w:b/>
          <w:sz w:val="24"/>
        </w:rPr>
        <w:t xml:space="preserve"> da Maia e sair na estação da Trindade.</w:t>
      </w:r>
    </w:p>
    <w:p w14:paraId="1B63F0BF" w14:textId="59C54D4F" w:rsidR="003F154C" w:rsidRDefault="003F154C" w:rsidP="0011365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Partida do metro: </w:t>
      </w:r>
      <w:r w:rsidR="008D29A5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8:</w:t>
      </w:r>
      <w:r w:rsidR="008D29A5">
        <w:rPr>
          <w:rFonts w:ascii="Times New Roman" w:hAnsi="Times New Roman"/>
          <w:b/>
          <w:sz w:val="24"/>
        </w:rPr>
        <w:t>21</w:t>
      </w:r>
      <w:r w:rsidR="0013057F">
        <w:rPr>
          <w:rFonts w:ascii="Times New Roman" w:hAnsi="Times New Roman"/>
          <w:b/>
          <w:sz w:val="24"/>
        </w:rPr>
        <w:t xml:space="preserve">                              </w:t>
      </w:r>
      <w:r w:rsidR="008D29A5">
        <w:rPr>
          <w:rFonts w:ascii="Times New Roman" w:hAnsi="Times New Roman"/>
          <w:b/>
          <w:sz w:val="24"/>
        </w:rPr>
        <w:t xml:space="preserve">                   </w:t>
      </w:r>
      <w:r w:rsidR="0013057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Chegada à Trindade: 9:</w:t>
      </w:r>
      <w:r w:rsidR="00721EF7">
        <w:rPr>
          <w:rFonts w:ascii="Times New Roman" w:hAnsi="Times New Roman"/>
          <w:b/>
          <w:sz w:val="24"/>
        </w:rPr>
        <w:t>10</w:t>
      </w:r>
    </w:p>
    <w:p w14:paraId="64179B24" w14:textId="77777777" w:rsidR="003F154C" w:rsidRDefault="003F154C" w:rsidP="0011365B">
      <w:pPr>
        <w:rPr>
          <w:rFonts w:ascii="Times New Roman" w:hAnsi="Times New Roman"/>
          <w:b/>
          <w:sz w:val="24"/>
        </w:rPr>
      </w:pPr>
    </w:p>
    <w:p w14:paraId="78A7970E" w14:textId="77777777" w:rsidR="007429C5" w:rsidRPr="003F154C" w:rsidRDefault="003F154C" w:rsidP="003F154C">
      <w:pPr>
        <w:shd w:val="clear" w:color="auto" w:fill="DDD9C3" w:themeFill="background2" w:themeFillShade="E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Descer até à Praça Humberto Delgado</w:t>
      </w:r>
    </w:p>
    <w:p w14:paraId="505AF244" w14:textId="77777777" w:rsidR="0011365B" w:rsidRDefault="006F6C00" w:rsidP="001136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1 </w:t>
      </w:r>
      <w:r w:rsidR="0011365B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 w:rsidR="0011365B">
        <w:rPr>
          <w:rFonts w:ascii="Times New Roman" w:hAnsi="Times New Roman"/>
          <w:b/>
          <w:sz w:val="24"/>
        </w:rPr>
        <w:t>Praça Humberto Delgado</w:t>
      </w:r>
      <w:r w:rsidR="0011365B" w:rsidRPr="0011365B">
        <w:rPr>
          <w:rFonts w:ascii="Times New Roman" w:hAnsi="Times New Roman"/>
          <w:sz w:val="20"/>
          <w:szCs w:val="20"/>
        </w:rPr>
        <w:t xml:space="preserve"> </w:t>
      </w:r>
    </w:p>
    <w:p w14:paraId="4C0CF00C" w14:textId="77777777" w:rsidR="0011365B" w:rsidRPr="004C2932" w:rsidRDefault="003F154C" w:rsidP="0011365B">
      <w:pPr>
        <w:jc w:val="both"/>
        <w:rPr>
          <w:rFonts w:ascii="Times New Roman" w:hAnsi="Times New Roman"/>
          <w:sz w:val="20"/>
          <w:szCs w:val="20"/>
        </w:rPr>
      </w:pPr>
      <w:r w:rsidRPr="004A2505">
        <w:rPr>
          <w:rFonts w:ascii="Times New Roman" w:hAnsi="Times New Roman"/>
          <w:sz w:val="24"/>
        </w:rPr>
        <w:t xml:space="preserve">Observar a </w:t>
      </w:r>
      <w:r w:rsidRPr="004A2505">
        <w:rPr>
          <w:rFonts w:ascii="Times New Roman" w:hAnsi="Times New Roman"/>
          <w:sz w:val="24"/>
          <w:u w:val="single"/>
        </w:rPr>
        <w:t>e</w:t>
      </w:r>
      <w:r w:rsidR="0011365B" w:rsidRPr="004A2505">
        <w:rPr>
          <w:rFonts w:ascii="Times New Roman" w:hAnsi="Times New Roman"/>
          <w:sz w:val="24"/>
          <w:u w:val="single"/>
        </w:rPr>
        <w:t>státua de Almeida Garrett</w:t>
      </w:r>
      <w:r w:rsidR="0011365B" w:rsidRPr="004A2505">
        <w:rPr>
          <w:rFonts w:ascii="Times New Roman" w:hAnsi="Times New Roman"/>
          <w:sz w:val="24"/>
        </w:rPr>
        <w:t>, em frente à Câmara Municipal</w:t>
      </w:r>
      <w:r w:rsidR="0011365B" w:rsidRPr="004C2932">
        <w:rPr>
          <w:rFonts w:ascii="Times New Roman" w:hAnsi="Times New Roman"/>
          <w:sz w:val="20"/>
          <w:szCs w:val="20"/>
        </w:rPr>
        <w:t>.</w:t>
      </w:r>
    </w:p>
    <w:p w14:paraId="2761D1EE" w14:textId="77777777" w:rsidR="0011365B" w:rsidRDefault="0011365B" w:rsidP="007429C5">
      <w:pPr>
        <w:jc w:val="both"/>
        <w:rPr>
          <w:rFonts w:ascii="Times New Roman" w:hAnsi="Times New Roman"/>
          <w:b/>
          <w:sz w:val="24"/>
        </w:rPr>
      </w:pPr>
    </w:p>
    <w:p w14:paraId="6EBF5B91" w14:textId="77777777" w:rsidR="003F154C" w:rsidRDefault="003F154C" w:rsidP="003F154C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Descer Avenida dos Aliados até </w:t>
      </w:r>
      <w:r w:rsidR="00721EF7">
        <w:rPr>
          <w:rFonts w:ascii="Times New Roman" w:hAnsi="Times New Roman"/>
          <w:b/>
          <w:sz w:val="24"/>
        </w:rPr>
        <w:t>à</w:t>
      </w:r>
      <w:r>
        <w:rPr>
          <w:rFonts w:ascii="Times New Roman" w:hAnsi="Times New Roman"/>
          <w:b/>
          <w:sz w:val="24"/>
        </w:rPr>
        <w:t xml:space="preserve"> Praça da Liberdade</w:t>
      </w:r>
    </w:p>
    <w:p w14:paraId="3E28CE26" w14:textId="77777777" w:rsidR="007429C5" w:rsidRDefault="0011365B" w:rsidP="007429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2 - </w:t>
      </w:r>
      <w:r w:rsidR="007429C5" w:rsidRPr="003B584F">
        <w:rPr>
          <w:rFonts w:ascii="Times New Roman" w:hAnsi="Times New Roman"/>
          <w:b/>
          <w:sz w:val="24"/>
        </w:rPr>
        <w:t>Praça da Liberdade</w:t>
      </w:r>
    </w:p>
    <w:p w14:paraId="3E79670A" w14:textId="77777777" w:rsidR="007236EF" w:rsidRPr="00BD3FD9" w:rsidRDefault="00BD3FD9" w:rsidP="007429C5">
      <w:pPr>
        <w:jc w:val="both"/>
        <w:rPr>
          <w:rFonts w:ascii="Times New Roman" w:hAnsi="Times New Roman"/>
          <w:sz w:val="20"/>
          <w:szCs w:val="20"/>
        </w:rPr>
      </w:pPr>
      <w:r w:rsidRPr="00BD3FD9">
        <w:rPr>
          <w:rFonts w:ascii="Times New Roman" w:hAnsi="Times New Roman"/>
          <w:sz w:val="20"/>
          <w:szCs w:val="20"/>
        </w:rPr>
        <w:t xml:space="preserve">É a alma e o coração do Porto. Nesta praça e </w:t>
      </w:r>
      <w:r w:rsidR="0011365B">
        <w:rPr>
          <w:rFonts w:ascii="Times New Roman" w:hAnsi="Times New Roman"/>
          <w:sz w:val="20"/>
          <w:szCs w:val="20"/>
        </w:rPr>
        <w:t xml:space="preserve">na </w:t>
      </w:r>
      <w:r w:rsidRPr="00BD3FD9">
        <w:rPr>
          <w:rFonts w:ascii="Times New Roman" w:hAnsi="Times New Roman"/>
          <w:sz w:val="20"/>
          <w:szCs w:val="20"/>
        </w:rPr>
        <w:t>avenida dos Aliados, espécie de sala de visitas da cidade, os portuenses festejam as suas grandes vitórias.</w:t>
      </w:r>
    </w:p>
    <w:p w14:paraId="5272BF4D" w14:textId="77777777" w:rsidR="00210EB9" w:rsidRDefault="003F154C" w:rsidP="00210EB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Observar a </w:t>
      </w:r>
      <w:r w:rsidRPr="003F154C">
        <w:rPr>
          <w:rFonts w:ascii="Times New Roman" w:hAnsi="Times New Roman"/>
          <w:sz w:val="24"/>
          <w:u w:val="single"/>
        </w:rPr>
        <w:t>E</w:t>
      </w:r>
      <w:r w:rsidR="007429C5" w:rsidRPr="003F154C">
        <w:rPr>
          <w:rFonts w:ascii="Times New Roman" w:hAnsi="Times New Roman"/>
          <w:sz w:val="24"/>
          <w:u w:val="single"/>
        </w:rPr>
        <w:t>s</w:t>
      </w:r>
      <w:r w:rsidR="007429C5" w:rsidRPr="00186C51">
        <w:rPr>
          <w:rFonts w:ascii="Times New Roman" w:hAnsi="Times New Roman"/>
          <w:sz w:val="24"/>
          <w:u w:val="single"/>
        </w:rPr>
        <w:t>tátua de D. Pedro IV</w:t>
      </w:r>
    </w:p>
    <w:p w14:paraId="1721D08E" w14:textId="77777777" w:rsidR="003B584F" w:rsidRDefault="0051389C" w:rsidP="00210EB9">
      <w:pPr>
        <w:jc w:val="both"/>
        <w:rPr>
          <w:rFonts w:ascii="Times New Roman" w:hAnsi="Times New Roman"/>
          <w:sz w:val="20"/>
          <w:szCs w:val="20"/>
        </w:rPr>
      </w:pPr>
      <w:r w:rsidRPr="0051389C">
        <w:rPr>
          <w:rFonts w:ascii="Times New Roman" w:hAnsi="Times New Roman"/>
          <w:sz w:val="20"/>
          <w:szCs w:val="20"/>
        </w:rPr>
        <w:t xml:space="preserve">É uma estátua equestre da autoria do escultor </w:t>
      </w:r>
      <w:proofErr w:type="spellStart"/>
      <w:r w:rsidRPr="0051389C">
        <w:rPr>
          <w:rFonts w:ascii="Times New Roman" w:hAnsi="Times New Roman"/>
          <w:sz w:val="20"/>
          <w:szCs w:val="20"/>
        </w:rPr>
        <w:t>Célestin</w:t>
      </w:r>
      <w:proofErr w:type="spellEnd"/>
      <w:r w:rsidRPr="0051389C">
        <w:rPr>
          <w:rFonts w:ascii="Times New Roman" w:hAnsi="Times New Roman"/>
          <w:sz w:val="20"/>
          <w:szCs w:val="20"/>
        </w:rPr>
        <w:t xml:space="preserve"> Anatole </w:t>
      </w:r>
      <w:proofErr w:type="spellStart"/>
      <w:r w:rsidRPr="0051389C">
        <w:rPr>
          <w:rFonts w:ascii="Times New Roman" w:hAnsi="Times New Roman"/>
          <w:sz w:val="20"/>
          <w:szCs w:val="20"/>
        </w:rPr>
        <w:t>Calmels</w:t>
      </w:r>
      <w:proofErr w:type="spellEnd"/>
      <w:r w:rsidRPr="0051389C">
        <w:rPr>
          <w:rFonts w:ascii="Times New Roman" w:hAnsi="Times New Roman"/>
          <w:sz w:val="20"/>
          <w:szCs w:val="20"/>
        </w:rPr>
        <w:t xml:space="preserve">, inaugurada em 19 de </w:t>
      </w:r>
      <w:r w:rsidR="00BA391F">
        <w:rPr>
          <w:rFonts w:ascii="Times New Roman" w:hAnsi="Times New Roman"/>
          <w:sz w:val="20"/>
          <w:szCs w:val="20"/>
        </w:rPr>
        <w:t>o</w:t>
      </w:r>
      <w:r w:rsidRPr="0051389C">
        <w:rPr>
          <w:rFonts w:ascii="Times New Roman" w:hAnsi="Times New Roman"/>
          <w:sz w:val="20"/>
          <w:szCs w:val="20"/>
        </w:rPr>
        <w:t>utubro de 1866. D. Pedro IV</w:t>
      </w:r>
      <w:r w:rsidR="003459AF">
        <w:rPr>
          <w:rFonts w:ascii="Times New Roman" w:hAnsi="Times New Roman"/>
          <w:sz w:val="20"/>
          <w:szCs w:val="20"/>
        </w:rPr>
        <w:t>, que foi também imperador do Brasil)</w:t>
      </w:r>
      <w:r w:rsidRPr="0051389C">
        <w:rPr>
          <w:rFonts w:ascii="Times New Roman" w:hAnsi="Times New Roman"/>
          <w:sz w:val="20"/>
          <w:szCs w:val="20"/>
        </w:rPr>
        <w:t xml:space="preserve"> surge-nos representado a cavalo e, enquanto segura as rédeas do cavalo com a mão esquerda, oferece a Carta Constitucional à cidade, com a direita. No pedestal são representadas duas cenas da vida do homenageado, em dois baixos</w:t>
      </w:r>
      <w:r w:rsidR="00AF5BAD">
        <w:rPr>
          <w:rFonts w:ascii="Times New Roman" w:hAnsi="Times New Roman"/>
          <w:sz w:val="20"/>
          <w:szCs w:val="20"/>
        </w:rPr>
        <w:t xml:space="preserve"> </w:t>
      </w:r>
      <w:r w:rsidRPr="0051389C">
        <w:rPr>
          <w:rFonts w:ascii="Times New Roman" w:hAnsi="Times New Roman"/>
          <w:sz w:val="20"/>
          <w:szCs w:val="20"/>
        </w:rPr>
        <w:t>relevos. Um deles representa o desembarque na praia do Mindelo</w:t>
      </w:r>
      <w:r w:rsidR="003459AF">
        <w:rPr>
          <w:rFonts w:ascii="Times New Roman" w:hAnsi="Times New Roman"/>
          <w:sz w:val="20"/>
          <w:szCs w:val="20"/>
        </w:rPr>
        <w:t xml:space="preserve"> (durante as lutas liberais)</w:t>
      </w:r>
      <w:r w:rsidRPr="0051389C">
        <w:rPr>
          <w:rFonts w:ascii="Times New Roman" w:hAnsi="Times New Roman"/>
          <w:sz w:val="20"/>
          <w:szCs w:val="20"/>
        </w:rPr>
        <w:t>, onde se vê D. Pedro IV a entregar a bandeira a Tomás de Melo Breyner; o segundo mostra a entrega do coração de D. Pedro ao Porto. O coração encontra-se na Igreja da Lapa.</w:t>
      </w:r>
    </w:p>
    <w:p w14:paraId="074A9A6D" w14:textId="77777777" w:rsidR="00870230" w:rsidRPr="003B584F" w:rsidRDefault="00870230" w:rsidP="00210EB9">
      <w:pPr>
        <w:jc w:val="both"/>
        <w:rPr>
          <w:rFonts w:ascii="Times New Roman" w:hAnsi="Times New Roman"/>
          <w:sz w:val="24"/>
        </w:rPr>
      </w:pPr>
      <w:r w:rsidRPr="00005E96">
        <w:rPr>
          <w:rFonts w:ascii="Times New Roman" w:hAnsi="Times New Roman"/>
          <w:b/>
          <w:sz w:val="20"/>
          <w:szCs w:val="20"/>
        </w:rPr>
        <w:t>Nota- a pata “direita” do cavalo é a esquerda, visto que a direita está “torta”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5412FBF9" w14:textId="77777777" w:rsidR="007429C5" w:rsidRPr="003B584F" w:rsidRDefault="007429C5" w:rsidP="007429C5">
      <w:pPr>
        <w:jc w:val="both"/>
        <w:rPr>
          <w:rFonts w:ascii="Times New Roman" w:hAnsi="Times New Roman"/>
          <w:sz w:val="24"/>
        </w:rPr>
      </w:pPr>
    </w:p>
    <w:p w14:paraId="77595805" w14:textId="77777777" w:rsidR="006F6C00" w:rsidRDefault="003F154C" w:rsidP="003F154C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Descer até à Praça de Almeida Garrett (frente à estação de S. Bento)</w:t>
      </w:r>
    </w:p>
    <w:p w14:paraId="3992AC7B" w14:textId="77777777" w:rsidR="007429C5" w:rsidRDefault="00A56A19" w:rsidP="007429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 </w:t>
      </w:r>
      <w:r w:rsidR="006F6C00">
        <w:rPr>
          <w:rFonts w:ascii="Times New Roman" w:hAnsi="Times New Roman"/>
          <w:b/>
          <w:sz w:val="24"/>
        </w:rPr>
        <w:t xml:space="preserve">- </w:t>
      </w:r>
      <w:r w:rsidR="007429C5" w:rsidRPr="00BE16AA">
        <w:rPr>
          <w:rFonts w:ascii="Times New Roman" w:hAnsi="Times New Roman"/>
          <w:b/>
          <w:sz w:val="24"/>
        </w:rPr>
        <w:t>Praça Almeida Garrett</w:t>
      </w:r>
      <w:r w:rsidR="00F46DF6">
        <w:rPr>
          <w:rFonts w:ascii="Times New Roman" w:hAnsi="Times New Roman"/>
          <w:b/>
          <w:sz w:val="24"/>
        </w:rPr>
        <w:t xml:space="preserve"> </w:t>
      </w:r>
    </w:p>
    <w:p w14:paraId="4AEFBD7B" w14:textId="77777777" w:rsidR="007429C5" w:rsidRDefault="003F154C" w:rsidP="007429C5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Visitar </w:t>
      </w:r>
      <w:r w:rsidR="004A2505">
        <w:rPr>
          <w:rFonts w:ascii="Times New Roman" w:hAnsi="Times New Roman"/>
          <w:sz w:val="24"/>
        </w:rPr>
        <w:t xml:space="preserve">o átrio da </w:t>
      </w:r>
      <w:r w:rsidR="007429C5" w:rsidRPr="00BE16AA">
        <w:rPr>
          <w:rFonts w:ascii="Times New Roman" w:hAnsi="Times New Roman"/>
          <w:sz w:val="24"/>
          <w:u w:val="single"/>
        </w:rPr>
        <w:t>Estação de S. Bento</w:t>
      </w:r>
    </w:p>
    <w:p w14:paraId="6A44E682" w14:textId="77777777" w:rsidR="006A7E8E" w:rsidRPr="006A7E8E" w:rsidRDefault="006A7E8E" w:rsidP="007429C5">
      <w:pPr>
        <w:jc w:val="both"/>
        <w:rPr>
          <w:rFonts w:ascii="Times New Roman" w:hAnsi="Times New Roman"/>
          <w:sz w:val="20"/>
          <w:szCs w:val="20"/>
        </w:rPr>
      </w:pPr>
      <w:r w:rsidRPr="006A7E8E">
        <w:rPr>
          <w:rFonts w:ascii="Times New Roman" w:hAnsi="Times New Roman"/>
          <w:sz w:val="20"/>
          <w:szCs w:val="20"/>
        </w:rPr>
        <w:t>Foi edificada no princípio do séc. XX</w:t>
      </w:r>
      <w:r>
        <w:rPr>
          <w:rFonts w:ascii="Times New Roman" w:hAnsi="Times New Roman"/>
          <w:sz w:val="20"/>
          <w:szCs w:val="20"/>
        </w:rPr>
        <w:t>,</w:t>
      </w:r>
      <w:r w:rsidRPr="006A7E8E">
        <w:rPr>
          <w:rFonts w:ascii="Times New Roman" w:hAnsi="Times New Roman"/>
          <w:sz w:val="20"/>
          <w:szCs w:val="20"/>
        </w:rPr>
        <w:t xml:space="preserve"> com cobertura de vidro e ferro</w:t>
      </w:r>
      <w:r>
        <w:rPr>
          <w:rFonts w:ascii="Times New Roman" w:hAnsi="Times New Roman"/>
          <w:sz w:val="20"/>
          <w:szCs w:val="20"/>
        </w:rPr>
        <w:t xml:space="preserve"> fundido, da autoria do arquite</w:t>
      </w:r>
      <w:r w:rsidRPr="006A7E8E">
        <w:rPr>
          <w:rFonts w:ascii="Times New Roman" w:hAnsi="Times New Roman"/>
          <w:sz w:val="20"/>
          <w:szCs w:val="20"/>
        </w:rPr>
        <w:t>to Marques da Silva. O átrio está revestido com vinte mil azulejos historiados, do pintor Jorge Colaço, que ilustram a evolução dos transportes e cenas da história e vida portuguesas.</w:t>
      </w:r>
    </w:p>
    <w:p w14:paraId="704BE65C" w14:textId="77777777" w:rsidR="00F15325" w:rsidRPr="00F15325" w:rsidRDefault="00F15325" w:rsidP="00F15325">
      <w:pPr>
        <w:jc w:val="both"/>
        <w:rPr>
          <w:rFonts w:ascii="Times New Roman" w:hAnsi="Times New Roman"/>
          <w:sz w:val="20"/>
          <w:szCs w:val="20"/>
        </w:rPr>
      </w:pPr>
      <w:r w:rsidRPr="00F15325">
        <w:rPr>
          <w:rFonts w:ascii="Times New Roman" w:hAnsi="Times New Roman"/>
          <w:sz w:val="20"/>
          <w:szCs w:val="20"/>
        </w:rPr>
        <w:t>Até finais do século XIX,</w:t>
      </w:r>
      <w:r>
        <w:rPr>
          <w:rFonts w:ascii="Times New Roman" w:hAnsi="Times New Roman"/>
          <w:sz w:val="20"/>
          <w:szCs w:val="20"/>
        </w:rPr>
        <w:t xml:space="preserve"> existia neste lugar um c</w:t>
      </w:r>
      <w:r w:rsidRPr="00F15325">
        <w:rPr>
          <w:rFonts w:ascii="Times New Roman" w:hAnsi="Times New Roman"/>
          <w:sz w:val="20"/>
          <w:szCs w:val="20"/>
        </w:rPr>
        <w:t>onve</w:t>
      </w:r>
      <w:r>
        <w:rPr>
          <w:rFonts w:ascii="Times New Roman" w:hAnsi="Times New Roman"/>
          <w:sz w:val="20"/>
          <w:szCs w:val="20"/>
        </w:rPr>
        <w:t xml:space="preserve">nto </w:t>
      </w:r>
      <w:r w:rsidRPr="00F15325">
        <w:rPr>
          <w:rFonts w:ascii="Times New Roman" w:hAnsi="Times New Roman"/>
          <w:sz w:val="20"/>
          <w:szCs w:val="20"/>
        </w:rPr>
        <w:t>de</w:t>
      </w:r>
      <w:r w:rsidRPr="00F15325">
        <w:rPr>
          <w:sz w:val="20"/>
          <w:szCs w:val="20"/>
        </w:rPr>
        <w:t xml:space="preserve"> </w:t>
      </w:r>
      <w:r w:rsidRPr="00F15325">
        <w:rPr>
          <w:rFonts w:ascii="Times New Roman" w:hAnsi="Times New Roman"/>
          <w:sz w:val="20"/>
          <w:szCs w:val="20"/>
        </w:rPr>
        <w:t xml:space="preserve">monjas beneditinas, o mosteiro de S. Bento da Ave Maria, demolido para que aqui se construísse </w:t>
      </w:r>
      <w:r>
        <w:rPr>
          <w:rFonts w:ascii="Times New Roman" w:hAnsi="Times New Roman"/>
          <w:sz w:val="20"/>
          <w:szCs w:val="20"/>
        </w:rPr>
        <w:t>a estação de caminho de ferro,</w:t>
      </w:r>
      <w:r w:rsidRPr="00F15325">
        <w:rPr>
          <w:rFonts w:ascii="Times New Roman" w:hAnsi="Times New Roman"/>
          <w:sz w:val="20"/>
          <w:szCs w:val="20"/>
        </w:rPr>
        <w:t xml:space="preserve"> que foi buscar </w:t>
      </w:r>
      <w:r w:rsidR="003459AF">
        <w:rPr>
          <w:rFonts w:ascii="Times New Roman" w:hAnsi="Times New Roman"/>
          <w:sz w:val="20"/>
          <w:szCs w:val="20"/>
        </w:rPr>
        <w:t>o</w:t>
      </w:r>
      <w:r w:rsidRPr="00F15325">
        <w:rPr>
          <w:rFonts w:ascii="Times New Roman" w:hAnsi="Times New Roman"/>
          <w:sz w:val="20"/>
          <w:szCs w:val="20"/>
        </w:rPr>
        <w:t xml:space="preserve"> nome ao referido convento. </w:t>
      </w:r>
      <w:r>
        <w:rPr>
          <w:rFonts w:ascii="Times New Roman" w:hAnsi="Times New Roman"/>
          <w:sz w:val="20"/>
          <w:szCs w:val="20"/>
        </w:rPr>
        <w:t xml:space="preserve">Este </w:t>
      </w:r>
      <w:r w:rsidRPr="00F15325">
        <w:rPr>
          <w:rFonts w:ascii="Times New Roman" w:hAnsi="Times New Roman"/>
          <w:sz w:val="20"/>
          <w:szCs w:val="20"/>
        </w:rPr>
        <w:t xml:space="preserve">foi uma das mais importantes casas conventuais femininas do Porto. Mas o que lhe deu maior celebridade foram os </w:t>
      </w:r>
      <w:r w:rsidR="003459AF">
        <w:rPr>
          <w:rFonts w:ascii="Times New Roman" w:hAnsi="Times New Roman"/>
          <w:sz w:val="20"/>
          <w:szCs w:val="20"/>
        </w:rPr>
        <w:t>“</w:t>
      </w:r>
      <w:r w:rsidRPr="00F15325">
        <w:rPr>
          <w:rFonts w:ascii="Times New Roman" w:hAnsi="Times New Roman"/>
          <w:sz w:val="20"/>
          <w:szCs w:val="20"/>
        </w:rPr>
        <w:t>abadessados</w:t>
      </w:r>
      <w:r w:rsidR="003459AF">
        <w:rPr>
          <w:rFonts w:ascii="Times New Roman" w:hAnsi="Times New Roman"/>
          <w:sz w:val="20"/>
          <w:szCs w:val="20"/>
        </w:rPr>
        <w:t>”</w:t>
      </w:r>
      <w:r w:rsidRPr="00F15325">
        <w:rPr>
          <w:rFonts w:ascii="Times New Roman" w:hAnsi="Times New Roman"/>
          <w:sz w:val="20"/>
          <w:szCs w:val="20"/>
        </w:rPr>
        <w:t xml:space="preserve">, ou </w:t>
      </w:r>
      <w:r w:rsidR="003459AF">
        <w:rPr>
          <w:rFonts w:ascii="Times New Roman" w:hAnsi="Times New Roman"/>
          <w:sz w:val="20"/>
          <w:szCs w:val="20"/>
        </w:rPr>
        <w:t>“</w:t>
      </w:r>
      <w:r w:rsidRPr="00F15325">
        <w:rPr>
          <w:rFonts w:ascii="Times New Roman" w:hAnsi="Times New Roman"/>
          <w:sz w:val="20"/>
          <w:szCs w:val="20"/>
        </w:rPr>
        <w:t>outeiros</w:t>
      </w:r>
      <w:r w:rsidR="003459AF">
        <w:rPr>
          <w:rFonts w:ascii="Times New Roman" w:hAnsi="Times New Roman"/>
          <w:sz w:val="20"/>
          <w:szCs w:val="20"/>
        </w:rPr>
        <w:t>”</w:t>
      </w:r>
      <w:r w:rsidRPr="00F15325">
        <w:rPr>
          <w:rFonts w:ascii="Times New Roman" w:hAnsi="Times New Roman"/>
          <w:sz w:val="20"/>
          <w:szCs w:val="20"/>
        </w:rPr>
        <w:t>, uma espécie de torneios poéticos que costumava</w:t>
      </w:r>
      <w:r w:rsidR="006A7E8E">
        <w:rPr>
          <w:rFonts w:ascii="Times New Roman" w:hAnsi="Times New Roman"/>
          <w:sz w:val="20"/>
          <w:szCs w:val="20"/>
        </w:rPr>
        <w:t>m</w:t>
      </w:r>
      <w:r w:rsidRPr="00F15325">
        <w:rPr>
          <w:rFonts w:ascii="Times New Roman" w:hAnsi="Times New Roman"/>
          <w:sz w:val="20"/>
          <w:szCs w:val="20"/>
        </w:rPr>
        <w:t xml:space="preserve"> durar três dias e três noites, durante os quais os poetas glosavam motes lançados pelas </w:t>
      </w:r>
      <w:r w:rsidR="003459AF">
        <w:rPr>
          <w:rFonts w:ascii="Times New Roman" w:hAnsi="Times New Roman"/>
          <w:sz w:val="20"/>
          <w:szCs w:val="20"/>
        </w:rPr>
        <w:t>m</w:t>
      </w:r>
      <w:r w:rsidRPr="00F15325">
        <w:rPr>
          <w:rFonts w:ascii="Times New Roman" w:hAnsi="Times New Roman"/>
          <w:sz w:val="20"/>
          <w:szCs w:val="20"/>
        </w:rPr>
        <w:t>onjas, através das grades do convento, oferecendo elas aos participantes, em troca, a rica doçaria conventual e outros manjares, acompanhados de vinho fino. Realizavam-se, invariavelmente, por alturas da eleição de uma nova abadessa e contavam, sempre, com a participação dos mais famosos poetas desse tempo.</w:t>
      </w:r>
    </w:p>
    <w:p w14:paraId="2AD14F29" w14:textId="77777777" w:rsidR="00F15325" w:rsidRDefault="00F15325" w:rsidP="00F15325">
      <w:pPr>
        <w:jc w:val="both"/>
        <w:rPr>
          <w:rFonts w:ascii="Times New Roman" w:hAnsi="Times New Roman"/>
          <w:sz w:val="20"/>
          <w:szCs w:val="20"/>
        </w:rPr>
      </w:pPr>
      <w:r w:rsidRPr="00F15325">
        <w:rPr>
          <w:rFonts w:ascii="Times New Roman" w:hAnsi="Times New Roman"/>
          <w:sz w:val="20"/>
          <w:szCs w:val="20"/>
        </w:rPr>
        <w:t>O cenário era o amplo pátio do convento. As freiras, detrás das grades das suas celas, atiravam um mote que o poeta glosava, entre sorrisos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15325">
        <w:rPr>
          <w:rFonts w:ascii="Times New Roman" w:hAnsi="Times New Roman"/>
          <w:sz w:val="20"/>
          <w:szCs w:val="20"/>
        </w:rPr>
        <w:t>cálices d</w:t>
      </w:r>
      <w:r>
        <w:rPr>
          <w:rFonts w:ascii="Times New Roman" w:hAnsi="Times New Roman"/>
          <w:sz w:val="20"/>
          <w:szCs w:val="20"/>
        </w:rPr>
        <w:t>e vinho do Porto e</w:t>
      </w:r>
      <w:r w:rsidRPr="00F15325">
        <w:rPr>
          <w:rFonts w:ascii="Times New Roman" w:hAnsi="Times New Roman"/>
          <w:sz w:val="20"/>
          <w:szCs w:val="20"/>
        </w:rPr>
        <w:t xml:space="preserve"> deliciosos doces conventuais </w:t>
      </w:r>
      <w:r>
        <w:rPr>
          <w:rFonts w:ascii="Times New Roman" w:hAnsi="Times New Roman"/>
          <w:sz w:val="20"/>
          <w:szCs w:val="20"/>
        </w:rPr>
        <w:t xml:space="preserve">oferecidos pelas monjas. </w:t>
      </w:r>
    </w:p>
    <w:p w14:paraId="3AD69590" w14:textId="77777777" w:rsidR="00BE16AA" w:rsidRDefault="00F15325" w:rsidP="00F1532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Foi num</w:t>
      </w:r>
      <w:r w:rsidR="00AF5BAD">
        <w:rPr>
          <w:rFonts w:ascii="Times New Roman" w:hAnsi="Times New Roman"/>
          <w:sz w:val="20"/>
          <w:szCs w:val="20"/>
        </w:rPr>
        <w:t xml:space="preserve"> desses </w:t>
      </w:r>
      <w:r w:rsidR="003459AF">
        <w:rPr>
          <w:rFonts w:ascii="Times New Roman" w:hAnsi="Times New Roman"/>
          <w:sz w:val="20"/>
          <w:szCs w:val="20"/>
        </w:rPr>
        <w:t>“</w:t>
      </w:r>
      <w:r w:rsidR="00AF5BAD">
        <w:rPr>
          <w:rFonts w:ascii="Times New Roman" w:hAnsi="Times New Roman"/>
          <w:sz w:val="20"/>
          <w:szCs w:val="20"/>
        </w:rPr>
        <w:t>abadessados</w:t>
      </w:r>
      <w:r w:rsidR="003459AF">
        <w:rPr>
          <w:rFonts w:ascii="Times New Roman" w:hAnsi="Times New Roman"/>
          <w:sz w:val="20"/>
          <w:szCs w:val="20"/>
        </w:rPr>
        <w:t>”</w:t>
      </w:r>
      <w:r w:rsidR="00AF5BAD">
        <w:rPr>
          <w:rFonts w:ascii="Times New Roman" w:hAnsi="Times New Roman"/>
          <w:sz w:val="20"/>
          <w:szCs w:val="20"/>
        </w:rPr>
        <w:t xml:space="preserve"> que Camilo Castelo B</w:t>
      </w:r>
      <w:r>
        <w:rPr>
          <w:rFonts w:ascii="Times New Roman" w:hAnsi="Times New Roman"/>
          <w:sz w:val="20"/>
          <w:szCs w:val="20"/>
        </w:rPr>
        <w:t>ranco conheceu a freira</w:t>
      </w:r>
      <w:r w:rsidR="006A7E8E">
        <w:rPr>
          <w:rFonts w:ascii="Times New Roman" w:hAnsi="Times New Roman"/>
          <w:sz w:val="20"/>
          <w:szCs w:val="20"/>
        </w:rPr>
        <w:t xml:space="preserve"> </w:t>
      </w:r>
      <w:r w:rsidRPr="00F15325">
        <w:rPr>
          <w:rFonts w:ascii="Times New Roman" w:hAnsi="Times New Roman"/>
          <w:sz w:val="20"/>
          <w:szCs w:val="20"/>
        </w:rPr>
        <w:t xml:space="preserve">D. Isabel Cândida Vaz Mourão, também poetisa, com quem manteve </w:t>
      </w:r>
      <w:r w:rsidR="006A7E8E">
        <w:rPr>
          <w:rFonts w:ascii="Times New Roman" w:hAnsi="Times New Roman"/>
          <w:sz w:val="20"/>
          <w:szCs w:val="20"/>
        </w:rPr>
        <w:t>uma prolongada relação amorosa e a quem confiou a guarda e educação de uma filha fruto da relação amorosa que mante</w:t>
      </w:r>
      <w:r w:rsidR="00AF5BAD">
        <w:rPr>
          <w:rFonts w:ascii="Times New Roman" w:hAnsi="Times New Roman"/>
          <w:sz w:val="20"/>
          <w:szCs w:val="20"/>
        </w:rPr>
        <w:t>ve com a prima Patrícia Emília.</w:t>
      </w:r>
    </w:p>
    <w:p w14:paraId="55347B98" w14:textId="77777777" w:rsidR="006A7E8E" w:rsidRPr="006A7E8E" w:rsidRDefault="006A7E8E" w:rsidP="00F15325">
      <w:pPr>
        <w:jc w:val="both"/>
        <w:rPr>
          <w:rFonts w:ascii="Times New Roman" w:hAnsi="Times New Roman"/>
          <w:b/>
          <w:sz w:val="20"/>
          <w:szCs w:val="20"/>
        </w:rPr>
      </w:pPr>
    </w:p>
    <w:p w14:paraId="59765E98" w14:textId="77777777" w:rsidR="003F154C" w:rsidRDefault="003F154C" w:rsidP="003F154C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Virar à direita até à rua das Flores </w:t>
      </w:r>
    </w:p>
    <w:p w14:paraId="2D17C809" w14:textId="77777777" w:rsidR="00227EFB" w:rsidRDefault="00A56A19" w:rsidP="007429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6F6C00">
        <w:rPr>
          <w:rFonts w:ascii="Times New Roman" w:hAnsi="Times New Roman"/>
          <w:b/>
          <w:sz w:val="24"/>
        </w:rPr>
        <w:t xml:space="preserve"> </w:t>
      </w:r>
      <w:r w:rsidR="003F154C">
        <w:rPr>
          <w:rFonts w:ascii="Times New Roman" w:hAnsi="Times New Roman"/>
          <w:b/>
          <w:sz w:val="24"/>
        </w:rPr>
        <w:t>–</w:t>
      </w:r>
      <w:r w:rsidR="00227EFB" w:rsidRPr="006A7E8E">
        <w:rPr>
          <w:rFonts w:ascii="Times New Roman" w:hAnsi="Times New Roman"/>
          <w:b/>
          <w:sz w:val="24"/>
        </w:rPr>
        <w:t>Rua das Flores</w:t>
      </w:r>
    </w:p>
    <w:p w14:paraId="0461BA72" w14:textId="77777777" w:rsidR="003459AF" w:rsidRDefault="003459AF" w:rsidP="007429C5">
      <w:pPr>
        <w:jc w:val="both"/>
        <w:rPr>
          <w:rFonts w:ascii="Times New Roman" w:hAnsi="Times New Roman"/>
          <w:sz w:val="20"/>
          <w:szCs w:val="20"/>
        </w:rPr>
      </w:pPr>
      <w:r w:rsidRPr="003459AF">
        <w:rPr>
          <w:rFonts w:ascii="Times New Roman" w:hAnsi="Times New Roman"/>
          <w:sz w:val="20"/>
          <w:szCs w:val="20"/>
        </w:rPr>
        <w:t xml:space="preserve">Esta rua foi aberta entre </w:t>
      </w:r>
      <w:hyperlink r:id="rId8" w:tooltip="1521" w:history="1">
        <w:r w:rsidRPr="003459AF">
          <w:rPr>
            <w:rStyle w:val="Hiperligao"/>
            <w:rFonts w:ascii="Times New Roman" w:hAnsi="Times New Roman"/>
            <w:color w:val="auto"/>
            <w:sz w:val="20"/>
            <w:szCs w:val="20"/>
            <w:u w:val="none"/>
          </w:rPr>
          <w:t>1521</w:t>
        </w:r>
      </w:hyperlink>
      <w:r>
        <w:rPr>
          <w:rFonts w:ascii="Times New Roman" w:hAnsi="Times New Roman"/>
          <w:sz w:val="20"/>
          <w:szCs w:val="20"/>
        </w:rPr>
        <w:t xml:space="preserve"> e </w:t>
      </w:r>
      <w:hyperlink r:id="rId9" w:tooltip="1525" w:history="1">
        <w:r w:rsidRPr="003459AF">
          <w:rPr>
            <w:rStyle w:val="Hiperligao"/>
            <w:rFonts w:ascii="Times New Roman" w:hAnsi="Times New Roman"/>
            <w:color w:val="auto"/>
            <w:sz w:val="20"/>
            <w:szCs w:val="20"/>
            <w:u w:val="none"/>
          </w:rPr>
          <w:t>1525</w:t>
        </w:r>
      </w:hyperlink>
      <w:r w:rsidRPr="003459AF">
        <w:rPr>
          <w:rFonts w:ascii="Times New Roman" w:hAnsi="Times New Roman"/>
          <w:sz w:val="20"/>
          <w:szCs w:val="20"/>
        </w:rPr>
        <w:t xml:space="preserve">, no final do reinado de </w:t>
      </w:r>
      <w:hyperlink r:id="rId10" w:tooltip="D. Manuel" w:history="1">
        <w:r w:rsidRPr="003459AF">
          <w:rPr>
            <w:rStyle w:val="Hiperligao"/>
            <w:rFonts w:ascii="Times New Roman" w:hAnsi="Times New Roman"/>
            <w:color w:val="auto"/>
            <w:sz w:val="20"/>
            <w:szCs w:val="20"/>
            <w:u w:val="none"/>
          </w:rPr>
          <w:t>D. Manuel</w:t>
        </w:r>
      </w:hyperlink>
      <w:r w:rsidRPr="003459AF">
        <w:rPr>
          <w:rFonts w:ascii="Times New Roman" w:hAnsi="Times New Roman"/>
          <w:sz w:val="20"/>
          <w:szCs w:val="20"/>
        </w:rPr>
        <w:t xml:space="preserve"> I, em terrenos ocupados pelas hortas do bispo, que se caracterizavam pelas suas muitas flores. Foi denominada Rua de Santa Catarina das Flores.</w:t>
      </w:r>
    </w:p>
    <w:p w14:paraId="343A4B3B" w14:textId="77777777" w:rsidR="00B03F77" w:rsidRPr="00387847" w:rsidRDefault="00B03F77" w:rsidP="00B03F77">
      <w:pPr>
        <w:jc w:val="both"/>
        <w:rPr>
          <w:rFonts w:ascii="Times New Roman" w:hAnsi="Times New Roman"/>
          <w:sz w:val="24"/>
        </w:rPr>
      </w:pPr>
      <w:r w:rsidRPr="00387847">
        <w:rPr>
          <w:rFonts w:ascii="Times New Roman" w:hAnsi="Times New Roman"/>
          <w:sz w:val="20"/>
          <w:szCs w:val="20"/>
        </w:rPr>
        <w:t>Um original projeto de arte urbana lançado em 2014 permitiu a vários artistas decorarem as caixas de eletricidade ao longo desta rua</w:t>
      </w:r>
      <w:r w:rsidRPr="00387847">
        <w:rPr>
          <w:rFonts w:ascii="Times New Roman" w:hAnsi="Times New Roman"/>
          <w:sz w:val="24"/>
        </w:rPr>
        <w:t xml:space="preserve">. </w:t>
      </w:r>
    </w:p>
    <w:p w14:paraId="3B64E988" w14:textId="77777777" w:rsidR="00227EFB" w:rsidRDefault="003F154C" w:rsidP="0013057F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Observar a fachada da </w:t>
      </w:r>
      <w:r w:rsidR="00227EFB" w:rsidRPr="006A7E8E">
        <w:rPr>
          <w:rFonts w:ascii="Times New Roman" w:hAnsi="Times New Roman"/>
          <w:sz w:val="24"/>
          <w:u w:val="single"/>
        </w:rPr>
        <w:t>Igreja da Misericórdia</w:t>
      </w:r>
      <w:r w:rsidR="00F46DF6">
        <w:rPr>
          <w:rFonts w:ascii="Times New Roman" w:hAnsi="Times New Roman"/>
          <w:sz w:val="24"/>
          <w:u w:val="single"/>
        </w:rPr>
        <w:t xml:space="preserve"> </w:t>
      </w:r>
      <w:r w:rsidR="00F46DF6" w:rsidRPr="004A2505">
        <w:rPr>
          <w:rFonts w:ascii="Times New Roman" w:hAnsi="Times New Roman"/>
          <w:sz w:val="24"/>
        </w:rPr>
        <w:t>(à direita)</w:t>
      </w:r>
    </w:p>
    <w:p w14:paraId="295FCABE" w14:textId="06632F90" w:rsidR="006F6C00" w:rsidRPr="006F6C00" w:rsidRDefault="006F6C00" w:rsidP="0013057F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6F6C00">
        <w:rPr>
          <w:rFonts w:ascii="Times New Roman" w:hAnsi="Times New Roman"/>
          <w:sz w:val="20"/>
          <w:szCs w:val="20"/>
          <w:shd w:val="clear" w:color="auto" w:fill="FFFFFF"/>
        </w:rPr>
        <w:t>Foi construída inicialmente em </w:t>
      </w:r>
      <w:hyperlink r:id="rId11" w:tooltip="1559" w:history="1">
        <w:r w:rsidRPr="006F6C00">
          <w:rPr>
            <w:rFonts w:ascii="Times New Roman" w:hAnsi="Times New Roman"/>
            <w:sz w:val="20"/>
            <w:szCs w:val="20"/>
            <w:shd w:val="clear" w:color="auto" w:fill="FFFFFF"/>
          </w:rPr>
          <w:t>1559</w:t>
        </w:r>
      </w:hyperlink>
      <w:r w:rsidRPr="006F6C00">
        <w:rPr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0"/>
          <w:szCs w:val="20"/>
          <w:shd w:val="clear" w:color="auto" w:fill="FFFFFF"/>
        </w:rPr>
        <w:t>em</w:t>
      </w:r>
      <w:r w:rsidRPr="006F6C00">
        <w:rPr>
          <w:rFonts w:ascii="Times New Roman" w:hAnsi="Times New Roman"/>
          <w:sz w:val="20"/>
          <w:szCs w:val="20"/>
          <w:shd w:val="clear" w:color="auto" w:fill="FFFFFF"/>
        </w:rPr>
        <w:t xml:space="preserve"> estilo renascentista com reminiscências góticas. Desta igreja só se aproveitou a capela-mor, em virtude de um relâmpago que terá destruído a fachada em </w:t>
      </w:r>
      <w:r w:rsidR="000A6237" w:rsidRPr="006F6C00">
        <w:rPr>
          <w:rFonts w:ascii="Times New Roman" w:hAnsi="Times New Roman"/>
          <w:sz w:val="20"/>
          <w:szCs w:val="20"/>
          <w:shd w:val="clear" w:color="auto" w:fill="FFFFFF"/>
        </w:rPr>
        <w:t>abril</w:t>
      </w:r>
      <w:r w:rsidRPr="006F6C00">
        <w:rPr>
          <w:rFonts w:ascii="Times New Roman" w:hAnsi="Times New Roman"/>
          <w:sz w:val="20"/>
          <w:szCs w:val="20"/>
          <w:shd w:val="clear" w:color="auto" w:fill="FFFFFF"/>
        </w:rPr>
        <w:t xml:space="preserve"> de </w:t>
      </w:r>
      <w:hyperlink r:id="rId12" w:tooltip="1621" w:history="1">
        <w:r w:rsidRPr="006F6C00">
          <w:rPr>
            <w:rFonts w:ascii="Times New Roman" w:hAnsi="Times New Roman"/>
            <w:sz w:val="20"/>
            <w:szCs w:val="20"/>
            <w:shd w:val="clear" w:color="auto" w:fill="FFFFFF"/>
          </w:rPr>
          <w:t>1621</w:t>
        </w:r>
      </w:hyperlink>
      <w:r>
        <w:rPr>
          <w:rFonts w:ascii="Times New Roman" w:hAnsi="Times New Roman"/>
          <w:sz w:val="20"/>
          <w:szCs w:val="20"/>
        </w:rPr>
        <w:t>.</w:t>
      </w:r>
    </w:p>
    <w:p w14:paraId="5AF1A7AC" w14:textId="77777777" w:rsidR="006F6C00" w:rsidRPr="006F6C00" w:rsidRDefault="006F6C00" w:rsidP="00AC1CAE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6F6C00">
        <w:rPr>
          <w:rFonts w:ascii="Times New Roman" w:hAnsi="Times New Roman"/>
          <w:sz w:val="20"/>
          <w:szCs w:val="20"/>
        </w:rPr>
        <w:t>Em </w:t>
      </w:r>
      <w:hyperlink r:id="rId13" w:tooltip="1628" w:history="1">
        <w:r w:rsidRPr="006F6C00">
          <w:rPr>
            <w:rFonts w:ascii="Times New Roman" w:hAnsi="Times New Roman"/>
            <w:sz w:val="20"/>
            <w:szCs w:val="20"/>
          </w:rPr>
          <w:t>1628</w:t>
        </w:r>
      </w:hyperlink>
      <w:r>
        <w:rPr>
          <w:rFonts w:ascii="Times New Roman" w:hAnsi="Times New Roman"/>
          <w:sz w:val="20"/>
          <w:szCs w:val="20"/>
        </w:rPr>
        <w:t xml:space="preserve">, </w:t>
      </w:r>
      <w:r w:rsidRPr="006F6C00">
        <w:rPr>
          <w:rFonts w:ascii="Times New Roman" w:hAnsi="Times New Roman"/>
          <w:sz w:val="20"/>
          <w:szCs w:val="20"/>
        </w:rPr>
        <w:t>foi revestida interiormente de </w:t>
      </w:r>
      <w:hyperlink r:id="rId14" w:tooltip="Azulejos" w:history="1">
        <w:r w:rsidRPr="006F6C00">
          <w:rPr>
            <w:rFonts w:ascii="Times New Roman" w:hAnsi="Times New Roman"/>
            <w:sz w:val="20"/>
            <w:szCs w:val="20"/>
          </w:rPr>
          <w:t>azulejos</w:t>
        </w:r>
      </w:hyperlink>
      <w:r w:rsidRPr="006F6C00">
        <w:rPr>
          <w:rFonts w:ascii="Times New Roman" w:hAnsi="Times New Roman"/>
          <w:sz w:val="20"/>
          <w:szCs w:val="20"/>
        </w:rPr>
        <w:t> feitos em Lisboa, po</w:t>
      </w:r>
      <w:r>
        <w:rPr>
          <w:rFonts w:ascii="Times New Roman" w:hAnsi="Times New Roman"/>
          <w:sz w:val="20"/>
          <w:szCs w:val="20"/>
        </w:rPr>
        <w:t>ucos dos quais chegaram até à a</w:t>
      </w:r>
      <w:r w:rsidRPr="006F6C00">
        <w:rPr>
          <w:rFonts w:ascii="Times New Roman" w:hAnsi="Times New Roman"/>
          <w:sz w:val="20"/>
          <w:szCs w:val="20"/>
        </w:rPr>
        <w:t>tualidade.</w:t>
      </w:r>
    </w:p>
    <w:p w14:paraId="03BA6AB9" w14:textId="77777777" w:rsidR="00AC1CAE" w:rsidRDefault="006F6C00" w:rsidP="00AC1CAE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6F6C00">
        <w:rPr>
          <w:rFonts w:ascii="Times New Roman" w:hAnsi="Times New Roman"/>
          <w:sz w:val="20"/>
          <w:szCs w:val="20"/>
        </w:rPr>
        <w:t>A igreja ficou posteriormente desprezada e durante imenso tempo ameaçou ruína. Só durante o </w:t>
      </w:r>
      <w:hyperlink r:id="rId15" w:tooltip="Século XVIII" w:history="1">
        <w:r w:rsidRPr="006F6C00">
          <w:rPr>
            <w:rFonts w:ascii="Times New Roman" w:hAnsi="Times New Roman"/>
            <w:sz w:val="20"/>
            <w:szCs w:val="20"/>
          </w:rPr>
          <w:t>século XVIII</w:t>
        </w:r>
      </w:hyperlink>
      <w:r w:rsidRPr="006F6C00">
        <w:rPr>
          <w:rFonts w:ascii="Times New Roman" w:hAnsi="Times New Roman"/>
          <w:sz w:val="20"/>
          <w:szCs w:val="20"/>
        </w:rPr>
        <w:t xml:space="preserve"> é que as atenções se viraram para a </w:t>
      </w:r>
      <w:r>
        <w:rPr>
          <w:rFonts w:ascii="Times New Roman" w:hAnsi="Times New Roman"/>
          <w:sz w:val="20"/>
          <w:szCs w:val="20"/>
        </w:rPr>
        <w:t xml:space="preserve">sua reconstrução, tendo-se </w:t>
      </w:r>
      <w:r w:rsidRPr="006F6C00">
        <w:rPr>
          <w:rFonts w:ascii="Times New Roman" w:hAnsi="Times New Roman"/>
          <w:sz w:val="20"/>
          <w:szCs w:val="20"/>
        </w:rPr>
        <w:t>consulta</w:t>
      </w:r>
      <w:r>
        <w:rPr>
          <w:rFonts w:ascii="Times New Roman" w:hAnsi="Times New Roman"/>
          <w:sz w:val="20"/>
          <w:szCs w:val="20"/>
        </w:rPr>
        <w:t>do</w:t>
      </w:r>
      <w:r w:rsidRPr="006F6C00">
        <w:rPr>
          <w:rFonts w:ascii="Times New Roman" w:hAnsi="Times New Roman"/>
          <w:sz w:val="20"/>
          <w:szCs w:val="20"/>
        </w:rPr>
        <w:t xml:space="preserve"> vários peritos, entre os quais Nasoni, para darem o seu parecer sobre o estado de segurança da igreja.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F6C00">
        <w:rPr>
          <w:rFonts w:ascii="Times New Roman" w:hAnsi="Times New Roman"/>
          <w:sz w:val="20"/>
          <w:szCs w:val="20"/>
        </w:rPr>
        <w:t>Mas a igreja só foi reedificada por </w:t>
      </w:r>
      <w:hyperlink r:id="rId16" w:tooltip="Nasoni" w:history="1">
        <w:r w:rsidRPr="006F6C00">
          <w:rPr>
            <w:rFonts w:ascii="Times New Roman" w:hAnsi="Times New Roman"/>
            <w:sz w:val="20"/>
            <w:szCs w:val="20"/>
          </w:rPr>
          <w:t>Nasoni</w:t>
        </w:r>
      </w:hyperlink>
      <w:r w:rsidRPr="006F6C00">
        <w:rPr>
          <w:rFonts w:ascii="Times New Roman" w:hAnsi="Times New Roman"/>
          <w:sz w:val="20"/>
          <w:szCs w:val="20"/>
        </w:rPr>
        <w:t> em </w:t>
      </w:r>
      <w:hyperlink r:id="rId17" w:tooltip="1748" w:history="1">
        <w:r w:rsidRPr="006F6C00">
          <w:rPr>
            <w:rFonts w:ascii="Times New Roman" w:hAnsi="Times New Roman"/>
            <w:sz w:val="20"/>
            <w:szCs w:val="20"/>
          </w:rPr>
          <w:t>1748</w:t>
        </w:r>
      </w:hyperlink>
      <w:r>
        <w:rPr>
          <w:rFonts w:ascii="Times New Roman" w:hAnsi="Times New Roman"/>
          <w:sz w:val="20"/>
          <w:szCs w:val="20"/>
        </w:rPr>
        <w:t>,</w:t>
      </w:r>
      <w:r w:rsidRPr="006F6C00">
        <w:rPr>
          <w:rFonts w:ascii="Times New Roman" w:hAnsi="Times New Roman"/>
          <w:sz w:val="20"/>
          <w:szCs w:val="20"/>
        </w:rPr>
        <w:t> em estilo </w:t>
      </w:r>
      <w:hyperlink r:id="rId18" w:tooltip="Barroco" w:history="1">
        <w:r w:rsidRPr="006F6C00">
          <w:rPr>
            <w:rFonts w:ascii="Times New Roman" w:hAnsi="Times New Roman"/>
            <w:sz w:val="20"/>
            <w:szCs w:val="20"/>
          </w:rPr>
          <w:t>barroco</w:t>
        </w:r>
      </w:hyperlink>
      <w:r w:rsidRPr="006F6C00">
        <w:rPr>
          <w:rFonts w:ascii="Times New Roman" w:hAnsi="Times New Roman"/>
          <w:sz w:val="20"/>
          <w:szCs w:val="20"/>
        </w:rPr>
        <w:t> com formas de </w:t>
      </w:r>
      <w:hyperlink r:id="rId19" w:tooltip="Rococó" w:history="1">
        <w:r w:rsidRPr="006F6C00">
          <w:rPr>
            <w:rFonts w:ascii="Times New Roman" w:hAnsi="Times New Roman"/>
            <w:sz w:val="20"/>
            <w:szCs w:val="20"/>
          </w:rPr>
          <w:t>rococó</w:t>
        </w:r>
      </w:hyperlink>
      <w:r w:rsidRPr="006F6C00">
        <w:rPr>
          <w:rFonts w:ascii="Times New Roman" w:hAnsi="Times New Roman"/>
          <w:sz w:val="20"/>
          <w:szCs w:val="20"/>
        </w:rPr>
        <w:t>, na sequência</w:t>
      </w:r>
      <w:r w:rsidR="00AC1CAE">
        <w:rPr>
          <w:rFonts w:ascii="Times New Roman" w:hAnsi="Times New Roman"/>
          <w:sz w:val="20"/>
          <w:szCs w:val="20"/>
        </w:rPr>
        <w:t xml:space="preserve"> da queda da abóbada da igreja. </w:t>
      </w:r>
    </w:p>
    <w:p w14:paraId="219CEAA4" w14:textId="77777777" w:rsidR="006F6C00" w:rsidRDefault="006F6C00" w:rsidP="00AC1CAE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6F6C00">
        <w:rPr>
          <w:rFonts w:ascii="Times New Roman" w:hAnsi="Times New Roman"/>
          <w:sz w:val="20"/>
          <w:szCs w:val="20"/>
        </w:rPr>
        <w:lastRenderedPageBreak/>
        <w:t>Em 2015 passou a poder ser visitada, fazendo parte do </w:t>
      </w:r>
      <w:hyperlink r:id="rId20" w:tooltip="Museu da Misericórdia do Porto" w:history="1">
        <w:r w:rsidRPr="006F6C00">
          <w:rPr>
            <w:rFonts w:ascii="Times New Roman" w:hAnsi="Times New Roman"/>
            <w:sz w:val="20"/>
            <w:szCs w:val="20"/>
          </w:rPr>
          <w:t>Museu da Misericórdia do Porto</w:t>
        </w:r>
      </w:hyperlink>
      <w:r w:rsidRPr="006F6C00">
        <w:rPr>
          <w:rFonts w:ascii="Times New Roman" w:hAnsi="Times New Roman"/>
          <w:sz w:val="20"/>
          <w:szCs w:val="20"/>
        </w:rPr>
        <w:t>. Pode-se visitar o </w:t>
      </w:r>
      <w:hyperlink r:id="rId21" w:tooltip="Coro (arquitetura)" w:history="1">
        <w:r w:rsidRPr="006F6C00">
          <w:rPr>
            <w:rFonts w:ascii="Times New Roman" w:hAnsi="Times New Roman"/>
            <w:sz w:val="20"/>
            <w:szCs w:val="20"/>
          </w:rPr>
          <w:t>Coro</w:t>
        </w:r>
      </w:hyperlink>
      <w:r w:rsidRPr="006F6C00">
        <w:rPr>
          <w:rFonts w:ascii="Times New Roman" w:hAnsi="Times New Roman"/>
          <w:sz w:val="20"/>
          <w:szCs w:val="20"/>
        </w:rPr>
        <w:t>, Nave Central e dependências laterais (</w:t>
      </w:r>
      <w:hyperlink r:id="rId22" w:tooltip="Sacristia" w:history="1">
        <w:r w:rsidRPr="006F6C00">
          <w:rPr>
            <w:rFonts w:ascii="Times New Roman" w:hAnsi="Times New Roman"/>
            <w:sz w:val="20"/>
            <w:szCs w:val="20"/>
          </w:rPr>
          <w:t>sacristia</w:t>
        </w:r>
      </w:hyperlink>
      <w:r w:rsidRPr="006F6C00">
        <w:rPr>
          <w:rFonts w:ascii="Times New Roman" w:hAnsi="Times New Roman"/>
          <w:sz w:val="20"/>
          <w:szCs w:val="20"/>
        </w:rPr>
        <w:t> e outras).</w:t>
      </w:r>
    </w:p>
    <w:p w14:paraId="1BE2483B" w14:textId="77777777" w:rsidR="00BD3FD9" w:rsidRDefault="00BD3FD9" w:rsidP="00BD3FD9">
      <w:pPr>
        <w:jc w:val="both"/>
        <w:rPr>
          <w:rFonts w:ascii="Times New Roman" w:hAnsi="Times New Roman"/>
          <w:sz w:val="20"/>
          <w:szCs w:val="20"/>
        </w:rPr>
      </w:pPr>
    </w:p>
    <w:p w14:paraId="52F9D12E" w14:textId="77777777" w:rsidR="00BD3FD9" w:rsidRPr="0024200B" w:rsidRDefault="00BD3FD9" w:rsidP="00654A3F">
      <w:pPr>
        <w:jc w:val="both"/>
        <w:rPr>
          <w:rFonts w:ascii="Times New Roman" w:hAnsi="Times New Roman"/>
          <w:sz w:val="20"/>
          <w:szCs w:val="20"/>
        </w:rPr>
      </w:pPr>
      <w:r w:rsidRPr="00654A3F">
        <w:rPr>
          <w:rFonts w:ascii="Times New Roman" w:hAnsi="Times New Roman"/>
          <w:sz w:val="20"/>
          <w:szCs w:val="20"/>
          <w:u w:val="single"/>
        </w:rPr>
        <w:t>-  n.º 28 - Alfarrabista Chaminé da Mota</w:t>
      </w:r>
      <w:r>
        <w:rPr>
          <w:rFonts w:ascii="Times New Roman" w:hAnsi="Times New Roman"/>
          <w:sz w:val="20"/>
          <w:szCs w:val="20"/>
        </w:rPr>
        <w:t xml:space="preserve"> (</w:t>
      </w:r>
      <w:r w:rsidR="00F01005">
        <w:rPr>
          <w:rFonts w:ascii="Times New Roman" w:hAnsi="Times New Roman"/>
          <w:sz w:val="20"/>
          <w:szCs w:val="20"/>
        </w:rPr>
        <w:t xml:space="preserve">o </w:t>
      </w:r>
      <w:r w:rsidR="00F01005" w:rsidRPr="00F01005">
        <w:rPr>
          <w:rFonts w:ascii="Times New Roman" w:hAnsi="Times New Roman"/>
          <w:sz w:val="20"/>
          <w:szCs w:val="20"/>
        </w:rPr>
        <w:t>Sr. Pedro</w:t>
      </w:r>
      <w:r>
        <w:rPr>
          <w:rFonts w:ascii="Times New Roman" w:hAnsi="Times New Roman"/>
          <w:sz w:val="20"/>
          <w:szCs w:val="20"/>
        </w:rPr>
        <w:t xml:space="preserve"> </w:t>
      </w:r>
      <w:r w:rsidR="00F01005" w:rsidRPr="00F01005">
        <w:rPr>
          <w:rFonts w:ascii="Times New Roman" w:hAnsi="Times New Roman"/>
          <w:sz w:val="20"/>
          <w:szCs w:val="20"/>
        </w:rPr>
        <w:t>Chaminé da Mota</w:t>
      </w:r>
      <w:r w:rsidR="00F01005">
        <w:rPr>
          <w:rFonts w:ascii="Times New Roman" w:hAnsi="Times New Roman"/>
          <w:sz w:val="20"/>
          <w:szCs w:val="20"/>
        </w:rPr>
        <w:t xml:space="preserve"> </w:t>
      </w:r>
      <w:r w:rsidR="0024200B">
        <w:rPr>
          <w:rFonts w:ascii="Times New Roman" w:hAnsi="Times New Roman"/>
          <w:sz w:val="20"/>
          <w:szCs w:val="20"/>
        </w:rPr>
        <w:t>faleceu em 2018 com 88</w:t>
      </w:r>
      <w:r>
        <w:rPr>
          <w:rFonts w:ascii="Times New Roman" w:hAnsi="Times New Roman"/>
          <w:sz w:val="20"/>
          <w:szCs w:val="20"/>
        </w:rPr>
        <w:t xml:space="preserve"> anos)</w:t>
      </w:r>
      <w:r w:rsidRPr="00BD3FD9">
        <w:rPr>
          <w:rFonts w:ascii="Times New Roman" w:hAnsi="Times New Roman"/>
          <w:sz w:val="20"/>
          <w:szCs w:val="20"/>
        </w:rPr>
        <w:t xml:space="preserve">. </w:t>
      </w:r>
      <w:r w:rsidRPr="00BD3FD9">
        <w:rPr>
          <w:rFonts w:ascii="Times New Roman" w:hAnsi="Times New Roman"/>
          <w:i/>
          <w:sz w:val="20"/>
          <w:szCs w:val="20"/>
        </w:rPr>
        <w:t>Alfarrabista</w:t>
      </w:r>
      <w:r w:rsidRPr="00BD3FD9">
        <w:rPr>
          <w:rFonts w:ascii="Times New Roman" w:hAnsi="Times New Roman"/>
          <w:sz w:val="20"/>
          <w:szCs w:val="20"/>
        </w:rPr>
        <w:t xml:space="preserve"> é uma palavra de origem árabe, que  vem  do nome do filósofo muçulmano al-</w:t>
      </w:r>
      <w:proofErr w:type="spellStart"/>
      <w:r w:rsidRPr="00BD3FD9">
        <w:rPr>
          <w:rFonts w:ascii="Times New Roman" w:hAnsi="Times New Roman"/>
          <w:sz w:val="20"/>
          <w:szCs w:val="20"/>
        </w:rPr>
        <w:t>Fârâbî</w:t>
      </w:r>
      <w:proofErr w:type="spellEnd"/>
      <w:r w:rsidRPr="00BD3FD9">
        <w:rPr>
          <w:rFonts w:ascii="Times New Roman" w:hAnsi="Times New Roman"/>
          <w:sz w:val="20"/>
          <w:szCs w:val="20"/>
        </w:rPr>
        <w:t xml:space="preserve"> que possuía e lia muitos livros. É</w:t>
      </w:r>
      <w:r w:rsidR="00F01005">
        <w:rPr>
          <w:rFonts w:ascii="Times New Roman" w:hAnsi="Times New Roman"/>
          <w:sz w:val="20"/>
          <w:szCs w:val="20"/>
        </w:rPr>
        <w:t xml:space="preserve"> portanto</w:t>
      </w:r>
      <w:r w:rsidRPr="00BD3FD9">
        <w:rPr>
          <w:rFonts w:ascii="Times New Roman" w:hAnsi="Times New Roman"/>
          <w:sz w:val="20"/>
          <w:szCs w:val="20"/>
        </w:rPr>
        <w:t xml:space="preserve"> o nome dado a quem coleciona, compra e vende livros e demais publicações usadas, </w:t>
      </w:r>
      <w:r>
        <w:rPr>
          <w:rFonts w:ascii="Times New Roman" w:hAnsi="Times New Roman"/>
          <w:sz w:val="20"/>
          <w:szCs w:val="20"/>
        </w:rPr>
        <w:t>em</w:t>
      </w:r>
      <w:r w:rsidR="00F01005">
        <w:rPr>
          <w:rFonts w:ascii="Times New Roman" w:hAnsi="Times New Roman"/>
          <w:sz w:val="20"/>
          <w:szCs w:val="20"/>
        </w:rPr>
        <w:t xml:space="preserve"> segunda </w:t>
      </w:r>
      <w:r w:rsidRPr="00BD3FD9">
        <w:rPr>
          <w:rFonts w:ascii="Times New Roman" w:hAnsi="Times New Roman"/>
          <w:sz w:val="20"/>
          <w:szCs w:val="20"/>
        </w:rPr>
        <w:t>mão.</w:t>
      </w:r>
      <w:r w:rsidR="0024200B">
        <w:rPr>
          <w:rFonts w:ascii="Times New Roman" w:hAnsi="Times New Roman"/>
          <w:sz w:val="20"/>
          <w:szCs w:val="20"/>
        </w:rPr>
        <w:t xml:space="preserve"> </w:t>
      </w:r>
      <w:bookmarkStart w:id="0" w:name="_Hlk2445121"/>
      <w:r w:rsidR="0024200B" w:rsidRPr="0024200B">
        <w:rPr>
          <w:rFonts w:ascii="Times New Roman" w:hAnsi="Times New Roman"/>
          <w:sz w:val="20"/>
          <w:szCs w:val="20"/>
        </w:rPr>
        <w:t>Calcula-se que nos vários pisos do seu atual edifício – cada um com uns longuíssimos 36 metros e meio</w:t>
      </w:r>
      <w:r w:rsidR="008A07E3">
        <w:rPr>
          <w:rFonts w:ascii="Times New Roman" w:hAnsi="Times New Roman"/>
          <w:sz w:val="20"/>
          <w:szCs w:val="20"/>
        </w:rPr>
        <w:t>,</w:t>
      </w:r>
      <w:r w:rsidR="0024200B" w:rsidRPr="0024200B">
        <w:rPr>
          <w:rFonts w:ascii="Times New Roman" w:hAnsi="Times New Roman"/>
          <w:sz w:val="20"/>
          <w:szCs w:val="20"/>
        </w:rPr>
        <w:t xml:space="preserve"> – a Livraria Chaminé da Mota conserve hoje cerca de um milhão de livros e outras publicações.</w:t>
      </w:r>
      <w:r w:rsidR="0024200B">
        <w:rPr>
          <w:rFonts w:ascii="Times New Roman" w:hAnsi="Times New Roman"/>
          <w:sz w:val="20"/>
          <w:szCs w:val="20"/>
        </w:rPr>
        <w:t xml:space="preserve"> </w:t>
      </w:r>
      <w:r w:rsidRPr="0024200B">
        <w:rPr>
          <w:rFonts w:ascii="Times New Roman" w:hAnsi="Times New Roman"/>
          <w:sz w:val="20"/>
          <w:szCs w:val="20"/>
        </w:rPr>
        <w:br/>
      </w:r>
      <w:bookmarkEnd w:id="0"/>
    </w:p>
    <w:p w14:paraId="54DAB211" w14:textId="77777777" w:rsidR="004A2505" w:rsidRDefault="00A56A19" w:rsidP="004A250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865EB">
        <w:rPr>
          <w:rFonts w:ascii="Times New Roman" w:hAnsi="Times New Roman"/>
          <w:b/>
          <w:sz w:val="24"/>
        </w:rPr>
        <w:t xml:space="preserve"> - </w:t>
      </w:r>
      <w:r w:rsidR="00AC1CAE" w:rsidRPr="00AC1CAE">
        <w:rPr>
          <w:rFonts w:ascii="Times New Roman" w:hAnsi="Times New Roman"/>
          <w:b/>
          <w:sz w:val="24"/>
        </w:rPr>
        <w:t>Passar pelo</w:t>
      </w:r>
      <w:r w:rsidR="00AC1CAE">
        <w:rPr>
          <w:rFonts w:ascii="Times New Roman" w:hAnsi="Times New Roman"/>
          <w:b/>
          <w:sz w:val="24"/>
        </w:rPr>
        <w:t xml:space="preserve"> Largo de S. Domingos e</w:t>
      </w:r>
      <w:r w:rsidR="00AC1CAE" w:rsidRPr="00AC1CAE">
        <w:rPr>
          <w:rFonts w:ascii="Times New Roman" w:hAnsi="Times New Roman"/>
          <w:b/>
          <w:sz w:val="24"/>
        </w:rPr>
        <w:t xml:space="preserve"> </w:t>
      </w:r>
      <w:r w:rsidR="0011365B">
        <w:rPr>
          <w:rFonts w:ascii="Times New Roman" w:hAnsi="Times New Roman"/>
          <w:b/>
          <w:sz w:val="24"/>
        </w:rPr>
        <w:t>subir</w:t>
      </w:r>
      <w:r w:rsidR="00992E79" w:rsidRPr="006A7E8E">
        <w:rPr>
          <w:rFonts w:ascii="Times New Roman" w:hAnsi="Times New Roman"/>
          <w:b/>
          <w:sz w:val="24"/>
        </w:rPr>
        <w:t xml:space="preserve"> </w:t>
      </w:r>
      <w:r w:rsidR="00227EFB" w:rsidRPr="006A7E8E">
        <w:rPr>
          <w:rFonts w:ascii="Times New Roman" w:hAnsi="Times New Roman"/>
          <w:b/>
          <w:sz w:val="24"/>
        </w:rPr>
        <w:t xml:space="preserve">Rua </w:t>
      </w:r>
      <w:r w:rsidR="003F154C">
        <w:rPr>
          <w:rFonts w:ascii="Times New Roman" w:hAnsi="Times New Roman"/>
          <w:b/>
          <w:sz w:val="24"/>
        </w:rPr>
        <w:t>de Belomonte</w:t>
      </w:r>
      <w:r w:rsidR="004A2505">
        <w:rPr>
          <w:rFonts w:ascii="Times New Roman" w:hAnsi="Times New Roman"/>
          <w:b/>
          <w:sz w:val="24"/>
        </w:rPr>
        <w:t>, Rua das Taipas e</w:t>
      </w:r>
      <w:r w:rsidR="0050630D">
        <w:rPr>
          <w:rFonts w:ascii="Times New Roman" w:hAnsi="Times New Roman"/>
          <w:b/>
          <w:sz w:val="24"/>
        </w:rPr>
        <w:t xml:space="preserve">, na bifurcação, tomar a esquerda para </w:t>
      </w:r>
      <w:r w:rsidR="004A2505">
        <w:rPr>
          <w:rFonts w:ascii="Times New Roman" w:hAnsi="Times New Roman"/>
          <w:b/>
          <w:sz w:val="24"/>
        </w:rPr>
        <w:t xml:space="preserve">Rua </w:t>
      </w:r>
      <w:r w:rsidR="004A2505" w:rsidRPr="006A7E8E">
        <w:rPr>
          <w:rFonts w:ascii="Times New Roman" w:hAnsi="Times New Roman"/>
          <w:b/>
          <w:sz w:val="24"/>
        </w:rPr>
        <w:t>das Virtudes</w:t>
      </w:r>
    </w:p>
    <w:p w14:paraId="64EE26A4" w14:textId="77777777" w:rsidR="004A2505" w:rsidRPr="006A7E8E" w:rsidRDefault="004A2505" w:rsidP="004A2505">
      <w:pPr>
        <w:jc w:val="both"/>
        <w:rPr>
          <w:rFonts w:ascii="Times New Roman" w:hAnsi="Times New Roman"/>
          <w:b/>
          <w:sz w:val="24"/>
        </w:rPr>
      </w:pPr>
    </w:p>
    <w:p w14:paraId="1F4D5412" w14:textId="77777777" w:rsidR="00992E79" w:rsidRDefault="00A56A19" w:rsidP="003F154C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865EB">
        <w:rPr>
          <w:rFonts w:ascii="Times New Roman" w:hAnsi="Times New Roman"/>
          <w:b/>
          <w:sz w:val="24"/>
        </w:rPr>
        <w:t xml:space="preserve"> - </w:t>
      </w:r>
      <w:r w:rsidR="0058203C">
        <w:rPr>
          <w:rFonts w:ascii="Times New Roman" w:hAnsi="Times New Roman"/>
          <w:b/>
          <w:sz w:val="24"/>
        </w:rPr>
        <w:t>Virar para rua do Doutor B</w:t>
      </w:r>
      <w:r w:rsidR="00992E79" w:rsidRPr="006A7E8E">
        <w:rPr>
          <w:rFonts w:ascii="Times New Roman" w:hAnsi="Times New Roman"/>
          <w:b/>
          <w:sz w:val="24"/>
        </w:rPr>
        <w:t>arbosa de Castro</w:t>
      </w:r>
    </w:p>
    <w:p w14:paraId="749EFEFE" w14:textId="77777777" w:rsidR="00992E79" w:rsidRDefault="003F154C" w:rsidP="00E549E2">
      <w:pPr>
        <w:spacing w:after="1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Observar </w:t>
      </w:r>
      <w:r w:rsidR="0034749A" w:rsidRPr="006A7E8E">
        <w:rPr>
          <w:rFonts w:ascii="Times New Roman" w:hAnsi="Times New Roman"/>
          <w:sz w:val="24"/>
          <w:u w:val="single"/>
        </w:rPr>
        <w:t>Casa onde nasceu Almeida Garrett</w:t>
      </w:r>
      <w:r>
        <w:rPr>
          <w:rFonts w:ascii="Times New Roman" w:hAnsi="Times New Roman"/>
          <w:sz w:val="24"/>
          <w:u w:val="single"/>
        </w:rPr>
        <w:t xml:space="preserve"> (n.º 39)</w:t>
      </w:r>
    </w:p>
    <w:p w14:paraId="12A948EB" w14:textId="77777777" w:rsidR="009865EB" w:rsidRDefault="009865EB" w:rsidP="007429C5">
      <w:pPr>
        <w:jc w:val="both"/>
        <w:rPr>
          <w:rFonts w:ascii="Times New Roman" w:hAnsi="Times New Roman"/>
          <w:sz w:val="20"/>
          <w:szCs w:val="20"/>
        </w:rPr>
      </w:pPr>
      <w:r w:rsidRPr="009865EB">
        <w:rPr>
          <w:rFonts w:ascii="Times New Roman" w:hAnsi="Times New Roman"/>
          <w:sz w:val="20"/>
          <w:szCs w:val="20"/>
        </w:rPr>
        <w:t xml:space="preserve">Trata-se de uma casa construída na segunda metade do século XVIII, durante a reforma urbanística dos </w:t>
      </w:r>
      <w:proofErr w:type="spellStart"/>
      <w:r w:rsidR="0011365B" w:rsidRPr="009865EB">
        <w:rPr>
          <w:rFonts w:ascii="Times New Roman" w:hAnsi="Times New Roman"/>
          <w:sz w:val="20"/>
          <w:szCs w:val="20"/>
        </w:rPr>
        <w:t>Almadas</w:t>
      </w:r>
      <w:proofErr w:type="spellEnd"/>
      <w:r w:rsidR="0011365B">
        <w:rPr>
          <w:rFonts w:ascii="Times New Roman" w:hAnsi="Times New Roman"/>
          <w:sz w:val="20"/>
          <w:szCs w:val="20"/>
        </w:rPr>
        <w:t xml:space="preserve">, </w:t>
      </w:r>
      <w:r w:rsidR="0011365B" w:rsidRPr="009865EB">
        <w:rPr>
          <w:rFonts w:ascii="Times New Roman" w:hAnsi="Times New Roman"/>
          <w:sz w:val="20"/>
          <w:szCs w:val="20"/>
        </w:rPr>
        <w:t>com</w:t>
      </w:r>
      <w:r w:rsidRPr="009865EB">
        <w:rPr>
          <w:rFonts w:ascii="Times New Roman" w:hAnsi="Times New Roman"/>
          <w:sz w:val="20"/>
          <w:szCs w:val="20"/>
        </w:rPr>
        <w:t xml:space="preserve"> uma lápide neoclássica que diz: “Casa onde nasceu aos 4 de </w:t>
      </w:r>
      <w:r w:rsidR="0013057F">
        <w:rPr>
          <w:rFonts w:ascii="Times New Roman" w:hAnsi="Times New Roman"/>
          <w:sz w:val="20"/>
          <w:szCs w:val="20"/>
        </w:rPr>
        <w:t>f</w:t>
      </w:r>
      <w:r w:rsidRPr="009865EB">
        <w:rPr>
          <w:rFonts w:ascii="Times New Roman" w:hAnsi="Times New Roman"/>
          <w:sz w:val="20"/>
          <w:szCs w:val="20"/>
        </w:rPr>
        <w:t>evereiro de 1799 João Baptista da Silva Leitão Almeida Garrett”, ali mandada colocar pela Câmara Municipal em 1864.</w:t>
      </w:r>
    </w:p>
    <w:p w14:paraId="035F0F8E" w14:textId="77777777" w:rsidR="003F154C" w:rsidRPr="003F154C" w:rsidRDefault="003F154C" w:rsidP="007429C5">
      <w:pPr>
        <w:jc w:val="both"/>
        <w:rPr>
          <w:rFonts w:ascii="Times New Roman" w:hAnsi="Times New Roman"/>
          <w:b/>
          <w:sz w:val="24"/>
        </w:rPr>
      </w:pPr>
    </w:p>
    <w:p w14:paraId="70E46631" w14:textId="77777777" w:rsidR="003F154C" w:rsidRPr="003F154C" w:rsidRDefault="003F154C" w:rsidP="003F154C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4"/>
        </w:rPr>
      </w:pPr>
      <w:r w:rsidRPr="003F154C">
        <w:rPr>
          <w:rFonts w:ascii="Times New Roman" w:hAnsi="Times New Roman"/>
          <w:b/>
          <w:sz w:val="24"/>
        </w:rPr>
        <w:t>Subir até ao Campo dos Mártires da Pátria</w:t>
      </w:r>
    </w:p>
    <w:p w14:paraId="05315B11" w14:textId="26245432" w:rsidR="0050630D" w:rsidRPr="00104C38" w:rsidRDefault="00A56A19" w:rsidP="0050630D">
      <w:pPr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7E504A">
        <w:rPr>
          <w:rFonts w:ascii="Times New Roman" w:hAnsi="Times New Roman"/>
          <w:b/>
          <w:sz w:val="24"/>
        </w:rPr>
        <w:t xml:space="preserve"> - </w:t>
      </w:r>
      <w:r w:rsidR="0034749A" w:rsidRPr="006A7E8E">
        <w:rPr>
          <w:rFonts w:ascii="Times New Roman" w:hAnsi="Times New Roman"/>
          <w:b/>
          <w:sz w:val="24"/>
        </w:rPr>
        <w:t>Campo dos Mártires da Pátria</w:t>
      </w:r>
      <w:r w:rsidR="0050630D">
        <w:rPr>
          <w:rFonts w:ascii="Times New Roman" w:hAnsi="Times New Roman"/>
          <w:b/>
          <w:sz w:val="24"/>
        </w:rPr>
        <w:t xml:space="preserve"> </w:t>
      </w:r>
    </w:p>
    <w:p w14:paraId="517F58FE" w14:textId="77777777" w:rsidR="009865EB" w:rsidRDefault="007E504A" w:rsidP="007E504A">
      <w:pPr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O </w:t>
      </w:r>
      <w:r w:rsidR="009865EB" w:rsidRPr="007E504A">
        <w:rPr>
          <w:rFonts w:ascii="Times New Roman" w:hAnsi="Times New Roman"/>
          <w:bCs/>
          <w:sz w:val="24"/>
          <w:u w:val="single"/>
          <w:shd w:val="clear" w:color="auto" w:fill="FFFFFF"/>
        </w:rPr>
        <w:t>Campo dos Mártires da Pátria</w:t>
      </w:r>
      <w:r w:rsidR="009865EB" w:rsidRPr="007E504A">
        <w:rPr>
          <w:rFonts w:ascii="Times New Roman" w:hAnsi="Times New Roman"/>
          <w:bCs/>
          <w:sz w:val="20"/>
          <w:szCs w:val="20"/>
          <w:shd w:val="clear" w:color="auto" w:fill="FFFFFF"/>
        </w:rPr>
        <w:t>, antigo Largo do Olival, no Porto, mudou de nome em homenagem aos doze "Mártires da Liberdade" que foram enforcados por ordem dos tribunais miguelistas em 1829, e entre os quais se destaca António Bernardo de Brito e Cunha (1781-1829).</w:t>
      </w:r>
    </w:p>
    <w:p w14:paraId="1D85DC7F" w14:textId="77777777" w:rsidR="00757D35" w:rsidRPr="007E504A" w:rsidRDefault="00757D35" w:rsidP="007E504A">
      <w:pPr>
        <w:jc w:val="both"/>
        <w:rPr>
          <w:rFonts w:ascii="Times New Roman" w:hAnsi="Times New Roman"/>
          <w:sz w:val="20"/>
          <w:szCs w:val="20"/>
        </w:rPr>
      </w:pPr>
    </w:p>
    <w:p w14:paraId="3368ADE8" w14:textId="77777777" w:rsidR="0013057F" w:rsidRDefault="003F154C" w:rsidP="001305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Passear no</w:t>
      </w:r>
      <w:r w:rsidR="007E504A" w:rsidRPr="007E504A">
        <w:rPr>
          <w:rFonts w:ascii="Times New Roman" w:hAnsi="Times New Roman"/>
          <w:sz w:val="24"/>
        </w:rPr>
        <w:t xml:space="preserve"> </w:t>
      </w:r>
      <w:r w:rsidR="007E504A" w:rsidRPr="007E504A">
        <w:rPr>
          <w:rFonts w:ascii="Times New Roman" w:hAnsi="Times New Roman"/>
          <w:sz w:val="24"/>
          <w:u w:val="single"/>
        </w:rPr>
        <w:t>Jardim de João Chagas</w:t>
      </w:r>
      <w:r w:rsidR="007E504A" w:rsidRPr="007E504A">
        <w:rPr>
          <w:rFonts w:ascii="Times New Roman" w:hAnsi="Times New Roman"/>
          <w:b/>
          <w:sz w:val="24"/>
        </w:rPr>
        <w:t xml:space="preserve"> </w:t>
      </w:r>
      <w:r w:rsidR="003E290D" w:rsidRPr="004A2505">
        <w:rPr>
          <w:rFonts w:ascii="Times New Roman" w:hAnsi="Times New Roman"/>
          <w:sz w:val="24"/>
        </w:rPr>
        <w:t>(Jardim da Cor</w:t>
      </w:r>
      <w:r w:rsidR="000426E9" w:rsidRPr="004A2505">
        <w:rPr>
          <w:rFonts w:ascii="Times New Roman" w:hAnsi="Times New Roman"/>
          <w:sz w:val="24"/>
        </w:rPr>
        <w:t>d</w:t>
      </w:r>
      <w:r w:rsidR="003E290D" w:rsidRPr="004A2505">
        <w:rPr>
          <w:rFonts w:ascii="Times New Roman" w:hAnsi="Times New Roman"/>
          <w:sz w:val="24"/>
        </w:rPr>
        <w:t>o</w:t>
      </w:r>
      <w:r w:rsidR="000426E9" w:rsidRPr="004A2505">
        <w:rPr>
          <w:rFonts w:ascii="Times New Roman" w:hAnsi="Times New Roman"/>
          <w:sz w:val="24"/>
        </w:rPr>
        <w:t>aria</w:t>
      </w:r>
      <w:r w:rsidR="004C2610" w:rsidRPr="004A2505">
        <w:rPr>
          <w:rFonts w:ascii="Times New Roman" w:hAnsi="Times New Roman"/>
          <w:sz w:val="24"/>
        </w:rPr>
        <w:t xml:space="preserve">) </w:t>
      </w:r>
    </w:p>
    <w:p w14:paraId="51E478D8" w14:textId="02536A5B" w:rsidR="007E504A" w:rsidRPr="0013057F" w:rsidRDefault="007E504A" w:rsidP="001305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É</w:t>
      </w:r>
      <w:r w:rsidRPr="007E504A">
        <w:rPr>
          <w:rFonts w:ascii="Times New Roman" w:hAnsi="Times New Roman"/>
          <w:sz w:val="20"/>
          <w:szCs w:val="20"/>
        </w:rPr>
        <w:t xml:space="preserve"> conhecido pelo nome de Jardim da Cordoaria</w:t>
      </w:r>
      <w:r w:rsidR="004C2610" w:rsidRPr="004C2610">
        <w:rPr>
          <w:rFonts w:ascii="Times New Roman" w:hAnsi="Times New Roman"/>
          <w:sz w:val="24"/>
        </w:rPr>
        <w:t xml:space="preserve"> </w:t>
      </w:r>
      <w:r w:rsidR="004C2610" w:rsidRPr="004C2610">
        <w:rPr>
          <w:rFonts w:ascii="Times New Roman" w:hAnsi="Times New Roman"/>
          <w:sz w:val="20"/>
          <w:szCs w:val="20"/>
        </w:rPr>
        <w:t>(na Idade Média a atividade dos cordoeiros era neste local</w:t>
      </w:r>
      <w:r w:rsidR="004C2610" w:rsidRPr="004C2610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  <w:r w:rsidRPr="007E50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 w:rsidRPr="007E504A">
        <w:rPr>
          <w:rFonts w:ascii="Times New Roman" w:hAnsi="Times New Roman"/>
          <w:sz w:val="20"/>
          <w:szCs w:val="20"/>
        </w:rPr>
        <w:t>oi fundado pelo Visconde de Vilar d'</w:t>
      </w:r>
      <w:proofErr w:type="spellStart"/>
      <w:r w:rsidRPr="007E504A">
        <w:rPr>
          <w:rFonts w:ascii="Times New Roman" w:hAnsi="Times New Roman"/>
          <w:sz w:val="20"/>
          <w:szCs w:val="20"/>
        </w:rPr>
        <w:t>Allen</w:t>
      </w:r>
      <w:proofErr w:type="spellEnd"/>
      <w:r w:rsidRPr="007E504A">
        <w:rPr>
          <w:rFonts w:ascii="Times New Roman" w:hAnsi="Times New Roman"/>
          <w:sz w:val="20"/>
          <w:szCs w:val="20"/>
        </w:rPr>
        <w:t xml:space="preserve"> em 1865</w:t>
      </w:r>
      <w:r>
        <w:rPr>
          <w:rFonts w:ascii="Times New Roman" w:hAnsi="Times New Roman"/>
          <w:sz w:val="20"/>
          <w:szCs w:val="20"/>
        </w:rPr>
        <w:t xml:space="preserve"> e tinha todas as caraterísticas de um típico jardim romântico</w:t>
      </w:r>
      <w:r w:rsidR="004C2610">
        <w:rPr>
          <w:rFonts w:ascii="Times New Roman" w:hAnsi="Times New Roman"/>
          <w:sz w:val="20"/>
          <w:szCs w:val="20"/>
        </w:rPr>
        <w:t>, com recantos, caminhos estreitos e um lago.</w:t>
      </w:r>
      <w:r w:rsidR="004C7182">
        <w:rPr>
          <w:rFonts w:ascii="Times New Roman" w:hAnsi="Times New Roman"/>
          <w:sz w:val="20"/>
          <w:szCs w:val="20"/>
        </w:rPr>
        <w:t xml:space="preserve"> Ainda se mantém o coreto que</w:t>
      </w:r>
      <w:r w:rsidR="004C7182" w:rsidRPr="004C7182">
        <w:rPr>
          <w:rFonts w:ascii="Times New Roman" w:hAnsi="Times New Roman"/>
          <w:sz w:val="20"/>
          <w:szCs w:val="20"/>
        </w:rPr>
        <w:t xml:space="preserve"> era </w:t>
      </w:r>
      <w:r w:rsidR="004C7182">
        <w:rPr>
          <w:rFonts w:ascii="Times New Roman" w:hAnsi="Times New Roman"/>
          <w:sz w:val="20"/>
          <w:szCs w:val="20"/>
        </w:rPr>
        <w:t>a sua “sala de espe</w:t>
      </w:r>
      <w:r w:rsidR="004C7182" w:rsidRPr="004C7182">
        <w:rPr>
          <w:rFonts w:ascii="Times New Roman" w:hAnsi="Times New Roman"/>
          <w:sz w:val="20"/>
          <w:szCs w:val="20"/>
        </w:rPr>
        <w:t>táculos</w:t>
      </w:r>
      <w:r w:rsidR="004C7182">
        <w:rPr>
          <w:rFonts w:ascii="Times New Roman" w:hAnsi="Times New Roman"/>
          <w:sz w:val="20"/>
          <w:szCs w:val="20"/>
        </w:rPr>
        <w:t>”</w:t>
      </w:r>
      <w:r w:rsidR="004C7182" w:rsidRPr="004C7182">
        <w:rPr>
          <w:rFonts w:ascii="Times New Roman" w:hAnsi="Times New Roman"/>
          <w:sz w:val="20"/>
          <w:szCs w:val="20"/>
        </w:rPr>
        <w:t>. Ao sábado ou domingo, para</w:t>
      </w:r>
      <w:r w:rsidR="004C7182">
        <w:rPr>
          <w:rFonts w:ascii="Times New Roman" w:hAnsi="Times New Roman"/>
          <w:sz w:val="20"/>
          <w:szCs w:val="20"/>
        </w:rPr>
        <w:t xml:space="preserve"> lá se dirigiam as bandas que a</w:t>
      </w:r>
      <w:r w:rsidR="004C7182" w:rsidRPr="004C7182">
        <w:rPr>
          <w:rFonts w:ascii="Times New Roman" w:hAnsi="Times New Roman"/>
          <w:sz w:val="20"/>
          <w:szCs w:val="20"/>
        </w:rPr>
        <w:t>tuavam para uma multidão que não arr</w:t>
      </w:r>
      <w:r w:rsidR="004C7182">
        <w:rPr>
          <w:rFonts w:ascii="Times New Roman" w:hAnsi="Times New Roman"/>
          <w:sz w:val="20"/>
          <w:szCs w:val="20"/>
        </w:rPr>
        <w:t>edava pé enquanto durava o espe</w:t>
      </w:r>
      <w:r w:rsidR="004C7182" w:rsidRPr="004C7182">
        <w:rPr>
          <w:rFonts w:ascii="Times New Roman" w:hAnsi="Times New Roman"/>
          <w:sz w:val="20"/>
          <w:szCs w:val="20"/>
        </w:rPr>
        <w:t>táculo.</w:t>
      </w:r>
      <w:r w:rsidR="004C7182">
        <w:rPr>
          <w:rFonts w:ascii="Times New Roman" w:hAnsi="Times New Roman"/>
          <w:sz w:val="20"/>
          <w:szCs w:val="20"/>
        </w:rPr>
        <w:t xml:space="preserve"> Em 2001, quando o Porto foi capital europeia da cultura, esse jardim romântico foi totalmente </w:t>
      </w:r>
      <w:r w:rsidR="004C7182" w:rsidRPr="00481C06">
        <w:rPr>
          <w:rFonts w:ascii="Times New Roman" w:hAnsi="Times New Roman"/>
          <w:sz w:val="20"/>
          <w:szCs w:val="20"/>
        </w:rPr>
        <w:t xml:space="preserve">remodelado, ficando tal como se encontra atualmente. Nele se </w:t>
      </w:r>
      <w:r w:rsidR="00481C06" w:rsidRPr="00481C06">
        <w:rPr>
          <w:rFonts w:ascii="Times New Roman" w:hAnsi="Times New Roman"/>
          <w:sz w:val="20"/>
          <w:szCs w:val="20"/>
        </w:rPr>
        <w:t>encontra</w:t>
      </w:r>
      <w:r w:rsidR="00757D35">
        <w:rPr>
          <w:rFonts w:ascii="Times New Roman" w:hAnsi="Times New Roman"/>
          <w:sz w:val="20"/>
          <w:szCs w:val="20"/>
        </w:rPr>
        <w:t>vam</w:t>
      </w:r>
      <w:r w:rsidR="00481C06" w:rsidRPr="00481C06">
        <w:rPr>
          <w:rFonts w:ascii="Times New Roman" w:hAnsi="Times New Roman"/>
          <w:sz w:val="20"/>
          <w:szCs w:val="20"/>
        </w:rPr>
        <w:t xml:space="preserve"> </w:t>
      </w:r>
      <w:r w:rsidR="008A07E3">
        <w:rPr>
          <w:rFonts w:ascii="Times New Roman" w:hAnsi="Times New Roman"/>
          <w:sz w:val="20"/>
          <w:szCs w:val="20"/>
        </w:rPr>
        <w:t>várias estátuas, a mais recente das quais, de 2001, se intitula-se</w:t>
      </w:r>
      <w:r w:rsidRPr="00481C06">
        <w:rPr>
          <w:rFonts w:ascii="Times New Roman" w:hAnsi="Times New Roman"/>
          <w:sz w:val="20"/>
          <w:szCs w:val="20"/>
        </w:rPr>
        <w:t xml:space="preserve"> "Treze a rir uns dos outros</w:t>
      </w:r>
      <w:r w:rsidR="0089170C" w:rsidRPr="00481C06">
        <w:rPr>
          <w:rFonts w:ascii="Times New Roman" w:hAnsi="Times New Roman"/>
          <w:sz w:val="20"/>
          <w:szCs w:val="20"/>
        </w:rPr>
        <w:t>”,</w:t>
      </w:r>
      <w:r w:rsidR="008A07E3">
        <w:rPr>
          <w:rFonts w:ascii="Times New Roman" w:hAnsi="Times New Roman"/>
          <w:sz w:val="20"/>
          <w:szCs w:val="20"/>
        </w:rPr>
        <w:t xml:space="preserve"> e é a autoria </w:t>
      </w:r>
      <w:r w:rsidRPr="00481C06">
        <w:rPr>
          <w:rFonts w:ascii="Times New Roman" w:hAnsi="Times New Roman"/>
          <w:sz w:val="20"/>
          <w:szCs w:val="20"/>
        </w:rPr>
        <w:t xml:space="preserve">de Juan </w:t>
      </w:r>
      <w:proofErr w:type="spellStart"/>
      <w:r w:rsidRPr="00481C06">
        <w:rPr>
          <w:rFonts w:ascii="Times New Roman" w:hAnsi="Times New Roman"/>
          <w:sz w:val="20"/>
          <w:szCs w:val="20"/>
        </w:rPr>
        <w:t>Muñoz</w:t>
      </w:r>
      <w:proofErr w:type="spellEnd"/>
      <w:r w:rsidR="004C2610" w:rsidRPr="00481C06">
        <w:rPr>
          <w:rFonts w:ascii="Times New Roman" w:hAnsi="Times New Roman"/>
          <w:sz w:val="20"/>
          <w:szCs w:val="20"/>
        </w:rPr>
        <w:t xml:space="preserve"> </w:t>
      </w:r>
      <w:r w:rsidR="00481C06" w:rsidRPr="00481C06">
        <w:rPr>
          <w:rFonts w:ascii="Times New Roman" w:hAnsi="Times New Roman"/>
          <w:sz w:val="20"/>
          <w:szCs w:val="20"/>
        </w:rPr>
        <w:t>(esta</w:t>
      </w:r>
      <w:r w:rsidR="004C2610" w:rsidRPr="00481C06">
        <w:rPr>
          <w:rFonts w:ascii="Times New Roman" w:hAnsi="Times New Roman"/>
          <w:sz w:val="20"/>
          <w:szCs w:val="20"/>
        </w:rPr>
        <w:t xml:space="preserve"> </w:t>
      </w:r>
      <w:r w:rsidR="004C2610" w:rsidRPr="00481C06">
        <w:rPr>
          <w:rFonts w:ascii="Times New Roman" w:hAnsi="Times New Roman"/>
          <w:color w:val="000000"/>
          <w:sz w:val="20"/>
          <w:szCs w:val="20"/>
        </w:rPr>
        <w:t>viria a ser a última obra</w:t>
      </w:r>
      <w:r w:rsidR="004C2610" w:rsidRPr="00481C06">
        <w:rPr>
          <w:rFonts w:ascii="Times New Roman" w:hAnsi="Times New Roman"/>
          <w:sz w:val="20"/>
          <w:szCs w:val="20"/>
        </w:rPr>
        <w:t xml:space="preserve"> deste escultor </w:t>
      </w:r>
      <w:r w:rsidR="00481C06" w:rsidRPr="00481C06">
        <w:rPr>
          <w:rFonts w:ascii="Times New Roman" w:hAnsi="Times New Roman"/>
          <w:color w:val="000000"/>
          <w:sz w:val="20"/>
          <w:szCs w:val="20"/>
        </w:rPr>
        <w:t>que, falecido em a</w:t>
      </w:r>
      <w:r w:rsidR="004C2610" w:rsidRPr="00481C06">
        <w:rPr>
          <w:rFonts w:ascii="Times New Roman" w:hAnsi="Times New Roman"/>
          <w:color w:val="000000"/>
          <w:sz w:val="20"/>
          <w:szCs w:val="20"/>
        </w:rPr>
        <w:t xml:space="preserve">gosto de 2001, já não assistiu à inauguração da sua </w:t>
      </w:r>
      <w:r w:rsidR="00481C06" w:rsidRPr="00481C06">
        <w:rPr>
          <w:rFonts w:ascii="Times New Roman" w:hAnsi="Times New Roman"/>
          <w:color w:val="000000"/>
          <w:sz w:val="20"/>
          <w:szCs w:val="20"/>
        </w:rPr>
        <w:t>escultura</w:t>
      </w:r>
      <w:r w:rsidR="00481C06">
        <w:rPr>
          <w:rFonts w:ascii="Times New Roman" w:hAnsi="Times New Roman"/>
          <w:color w:val="000000"/>
          <w:sz w:val="20"/>
          <w:szCs w:val="20"/>
        </w:rPr>
        <w:t>)</w:t>
      </w:r>
      <w:r w:rsidR="00481C06" w:rsidRPr="00481C06">
        <w:rPr>
          <w:rFonts w:ascii="Times New Roman" w:hAnsi="Times New Roman"/>
          <w:color w:val="000000"/>
          <w:sz w:val="20"/>
          <w:szCs w:val="20"/>
        </w:rPr>
        <w:t>.</w:t>
      </w:r>
      <w:r w:rsidR="00757D3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4FCCEF6" w14:textId="77777777" w:rsidR="007E504A" w:rsidRPr="007E504A" w:rsidRDefault="007E504A" w:rsidP="00AF5BAD">
      <w:pPr>
        <w:jc w:val="both"/>
        <w:rPr>
          <w:rFonts w:ascii="Times New Roman" w:hAnsi="Times New Roman"/>
          <w:sz w:val="20"/>
          <w:szCs w:val="20"/>
        </w:rPr>
      </w:pPr>
    </w:p>
    <w:p w14:paraId="319C7AB3" w14:textId="77777777" w:rsidR="0013057F" w:rsidRDefault="008548B2" w:rsidP="0013057F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Observar o </w:t>
      </w:r>
      <w:r w:rsidR="006A09C2" w:rsidRPr="006A09C2">
        <w:rPr>
          <w:rFonts w:ascii="Times New Roman" w:hAnsi="Times New Roman"/>
          <w:sz w:val="24"/>
          <w:u w:val="single"/>
        </w:rPr>
        <w:t>Largo do Amor de Perdição</w:t>
      </w:r>
      <w:r>
        <w:rPr>
          <w:rFonts w:ascii="Times New Roman" w:hAnsi="Times New Roman"/>
          <w:sz w:val="24"/>
          <w:u w:val="single"/>
        </w:rPr>
        <w:t xml:space="preserve"> </w:t>
      </w:r>
      <w:r w:rsidRPr="004A2505">
        <w:rPr>
          <w:rFonts w:ascii="Times New Roman" w:hAnsi="Times New Roman"/>
          <w:sz w:val="24"/>
        </w:rPr>
        <w:t>(frente à antiga Cadeia da Relação)</w:t>
      </w:r>
    </w:p>
    <w:p w14:paraId="5B1BFBDE" w14:textId="77777777" w:rsidR="007E504A" w:rsidRPr="0013057F" w:rsidRDefault="006A09C2" w:rsidP="0013057F">
      <w:pPr>
        <w:spacing w:after="120"/>
        <w:jc w:val="both"/>
        <w:rPr>
          <w:rFonts w:ascii="Times New Roman" w:hAnsi="Times New Roman"/>
          <w:sz w:val="24"/>
        </w:rPr>
      </w:pPr>
      <w:r w:rsidRPr="00E9691A">
        <w:rPr>
          <w:rFonts w:ascii="Times New Roman" w:hAnsi="Times New Roman"/>
          <w:sz w:val="20"/>
          <w:szCs w:val="20"/>
        </w:rPr>
        <w:t>Assim denominado desde 2012, quando aí se inaugurou a estátua “Amor d</w:t>
      </w:r>
      <w:r w:rsidR="00AF5BAD" w:rsidRPr="00E9691A">
        <w:rPr>
          <w:rFonts w:ascii="Times New Roman" w:hAnsi="Times New Roman"/>
          <w:sz w:val="20"/>
          <w:szCs w:val="20"/>
        </w:rPr>
        <w:t>e Perdição”:  Camilo Castelo B</w:t>
      </w:r>
      <w:r w:rsidRPr="00E9691A">
        <w:rPr>
          <w:rFonts w:ascii="Times New Roman" w:hAnsi="Times New Roman"/>
          <w:sz w:val="20"/>
          <w:szCs w:val="20"/>
        </w:rPr>
        <w:t>ranco, abraçado a</w:t>
      </w:r>
      <w:r w:rsidR="00481C06" w:rsidRPr="00E9691A">
        <w:rPr>
          <w:rFonts w:ascii="Times New Roman" w:hAnsi="Times New Roman"/>
          <w:sz w:val="20"/>
          <w:szCs w:val="20"/>
        </w:rPr>
        <w:t xml:space="preserve"> </w:t>
      </w:r>
      <w:r w:rsidR="00481C06" w:rsidRPr="00E9691A">
        <w:rPr>
          <w:rFonts w:ascii="Times New Roman" w:hAnsi="Times New Roman"/>
          <w:color w:val="0A0A0A"/>
          <w:sz w:val="20"/>
          <w:szCs w:val="20"/>
        </w:rPr>
        <w:t>uma mulher (que simbolizará as mulheres que Camilo amou e também a sua obra, mas que por estar ali, tão perto da Cadeia da Relação, muitos associam à figura de Ana Plácido</w:t>
      </w:r>
      <w:r w:rsidR="00E9691A" w:rsidRPr="00E9691A">
        <w:rPr>
          <w:rFonts w:ascii="Times New Roman" w:hAnsi="Times New Roman"/>
          <w:color w:val="0A0A0A"/>
          <w:sz w:val="20"/>
          <w:szCs w:val="20"/>
        </w:rPr>
        <w:t>)</w:t>
      </w:r>
      <w:r w:rsidR="00481C06" w:rsidRPr="00E9691A">
        <w:rPr>
          <w:rFonts w:ascii="Times New Roman" w:hAnsi="Times New Roman"/>
          <w:color w:val="0A0A0A"/>
          <w:sz w:val="20"/>
          <w:szCs w:val="20"/>
        </w:rPr>
        <w:t xml:space="preserve">. É que os dois amantes estiveram encarcerados precisamente naquele edifício, enquanto aguardavam o julgamento que acabaria por os absolver. Ela, casada, foi acusada de adultério, ele de “copular com mulher casada”. Há uma certa ironia no facto de o largo em frente ao cárcere dos dois amantes ter agora o nome da obra mais famosa do escritor. </w:t>
      </w:r>
      <w:r w:rsidR="00757D35">
        <w:rPr>
          <w:rFonts w:ascii="Times New Roman" w:hAnsi="Times New Roman"/>
          <w:color w:val="0A0A0A"/>
          <w:sz w:val="20"/>
          <w:szCs w:val="20"/>
        </w:rPr>
        <w:t xml:space="preserve">Contudo, esta estátua </w:t>
      </w:r>
      <w:r w:rsidR="00757D35">
        <w:rPr>
          <w:rFonts w:ascii="Times New Roman" w:hAnsi="Times New Roman"/>
          <w:sz w:val="20"/>
          <w:szCs w:val="20"/>
        </w:rPr>
        <w:t>não colhe unanimidade nas apreciações dos portuenses.</w:t>
      </w:r>
    </w:p>
    <w:p w14:paraId="5B9A617E" w14:textId="4053291E" w:rsidR="006A09C2" w:rsidRPr="006A09C2" w:rsidRDefault="004A2505" w:rsidP="00AF5BAD">
      <w:pPr>
        <w:spacing w:after="120"/>
        <w:jc w:val="both"/>
        <w:rPr>
          <w:rFonts w:ascii="Times New Roman" w:hAnsi="Times New Roman"/>
          <w:color w:val="000000"/>
          <w:sz w:val="24"/>
          <w:u w:val="single"/>
          <w:shd w:val="clear" w:color="auto" w:fill="FFFFFF"/>
        </w:rPr>
      </w:pPr>
      <w:r w:rsidRPr="004A2505">
        <w:rPr>
          <w:rFonts w:ascii="Times New Roman" w:hAnsi="Times New Roman"/>
          <w:color w:val="000000"/>
          <w:sz w:val="24"/>
          <w:shd w:val="clear" w:color="auto" w:fill="FFFFFF"/>
        </w:rPr>
        <w:t>Visitar a cela de Camilo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8548B2">
        <w:rPr>
          <w:rFonts w:ascii="Times New Roman" w:hAnsi="Times New Roman"/>
          <w:color w:val="000000"/>
          <w:sz w:val="24"/>
          <w:shd w:val="clear" w:color="auto" w:fill="FFFFFF"/>
        </w:rPr>
        <w:t xml:space="preserve">no </w:t>
      </w:r>
      <w:r w:rsidR="006A09C2" w:rsidRPr="006A09C2"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Centro Português de Fotografia (Antiga Cadeia da Relação)</w:t>
      </w:r>
    </w:p>
    <w:p w14:paraId="4C9B038D" w14:textId="77777777" w:rsidR="008150B6" w:rsidRPr="007C76AA" w:rsidRDefault="007C76AA" w:rsidP="00AF5BAD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 </w:t>
      </w:r>
      <w:r w:rsidR="001136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“Cadeia da Relação”</w:t>
      </w:r>
      <w:r w:rsidR="008548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começou a ser</w:t>
      </w:r>
      <w:r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construída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em 1767, sensivelmente no mesm</w:t>
      </w:r>
      <w:r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 lugar onde, no início do século 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XVII, se haviam erguido as primeiras instalações para a Relação e Casa do Porto. A sua construção durou quase trinta anos e custou 200 contos de réis.</w:t>
      </w:r>
    </w:p>
    <w:p w14:paraId="71E41DD3" w14:textId="77777777" w:rsidR="007C76AA" w:rsidRPr="007C76AA" w:rsidRDefault="008150B6" w:rsidP="007C76A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As áreas de detenção distribuíam-se da seguinte forma:</w:t>
      </w:r>
    </w:p>
    <w:p w14:paraId="57590D2E" w14:textId="77777777" w:rsidR="007C76AA" w:rsidRPr="007C76AA" w:rsidRDefault="007C76AA" w:rsidP="007C76A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n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 primeiro piso, ao nível do rés-do-chão, situavam-se as enxovias - de Stª Teresa, de Stº António, de S. Victor, de Stª Rita, do Sr. de Matosinhos e de Stª Ana - lajeadas originalmente de granito, escuras, húmidas e frigidíssimas, com acesso apenas por alçapões situados no andar superior;</w:t>
      </w:r>
    </w:p>
    <w:p w14:paraId="0E5B7C59" w14:textId="77777777" w:rsidR="007C76AA" w:rsidRPr="007C76AA" w:rsidRDefault="007C76AA" w:rsidP="007C76A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n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 segundo piso, situavam-se os salões de N. </w:t>
      </w:r>
      <w:proofErr w:type="spellStart"/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Sr</w:t>
      </w:r>
      <w:proofErr w:type="spellEnd"/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ª do Carmo e de S. José e a saleta da</w:t>
      </w:r>
      <w:r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 mulheres, também espaços cole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tivos mas mais salubres;</w:t>
      </w:r>
    </w:p>
    <w:p w14:paraId="66BE259E" w14:textId="77777777" w:rsidR="007C76AA" w:rsidRDefault="007C76AA" w:rsidP="007C76A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n</w:t>
      </w:r>
      <w:r w:rsidR="008150B6" w:rsidRPr="007C76A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 último piso ficavam os quartos de Malta, - concebidos como prisões individuais para “pessoas de condição” e que se encerravam apenas durante a noite, - bem como as enfermarias.</w:t>
      </w:r>
    </w:p>
    <w:p w14:paraId="27B5FC96" w14:textId="77777777" w:rsidR="008A07E3" w:rsidRPr="007C76AA" w:rsidRDefault="008A07E3" w:rsidP="007C76AA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As condições eram tão más que o rei D. Pedro V, em visita às instalações em 1860, terá comentado: “isto precisa de ser tudo arrasado”.</w:t>
      </w:r>
    </w:p>
    <w:p w14:paraId="0BA7C656" w14:textId="77777777" w:rsidR="007C76AA" w:rsidRPr="007C76AA" w:rsidRDefault="007C76AA" w:rsidP="007C76AA">
      <w:pPr>
        <w:jc w:val="both"/>
        <w:rPr>
          <w:rFonts w:ascii="Times New Roman" w:hAnsi="Times New Roman"/>
          <w:sz w:val="20"/>
          <w:szCs w:val="20"/>
        </w:rPr>
      </w:pPr>
      <w:r w:rsidRPr="007C76AA">
        <w:rPr>
          <w:rFonts w:ascii="Times New Roman" w:hAnsi="Times New Roman"/>
          <w:sz w:val="20"/>
          <w:szCs w:val="20"/>
        </w:rPr>
        <w:lastRenderedPageBreak/>
        <w:t>Foi no último piso</w:t>
      </w:r>
      <w:r>
        <w:rPr>
          <w:rFonts w:ascii="Times New Roman" w:hAnsi="Times New Roman"/>
          <w:sz w:val="20"/>
          <w:szCs w:val="20"/>
        </w:rPr>
        <w:t xml:space="preserve">, na cela S. João, </w:t>
      </w:r>
      <w:r w:rsidRPr="007C76AA">
        <w:rPr>
          <w:rFonts w:ascii="Times New Roman" w:hAnsi="Times New Roman"/>
          <w:sz w:val="20"/>
          <w:szCs w:val="20"/>
        </w:rPr>
        <w:t>que esteve preso</w:t>
      </w:r>
      <w:r w:rsidR="0034749A" w:rsidRPr="007C76AA">
        <w:rPr>
          <w:rFonts w:ascii="Times New Roman" w:hAnsi="Times New Roman"/>
          <w:sz w:val="20"/>
          <w:szCs w:val="20"/>
        </w:rPr>
        <w:t xml:space="preserve"> Camilo Castelo Branco</w:t>
      </w:r>
      <w:r w:rsidR="00E9691A">
        <w:rPr>
          <w:rFonts w:ascii="Times New Roman" w:hAnsi="Times New Roman"/>
          <w:sz w:val="20"/>
          <w:szCs w:val="20"/>
        </w:rPr>
        <w:t>, redigindo aí, em apenas 15 dias, o “Amor de Perdição”.</w:t>
      </w:r>
      <w:r w:rsidR="0034749A" w:rsidRPr="007C76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Também aí esteve preso </w:t>
      </w:r>
      <w:r w:rsidR="006A09C2">
        <w:rPr>
          <w:rFonts w:ascii="Times New Roman" w:hAnsi="Times New Roman"/>
          <w:sz w:val="20"/>
          <w:szCs w:val="20"/>
        </w:rPr>
        <w:t>José</w:t>
      </w:r>
      <w:r>
        <w:rPr>
          <w:rFonts w:ascii="Times New Roman" w:hAnsi="Times New Roman"/>
          <w:sz w:val="20"/>
          <w:szCs w:val="20"/>
        </w:rPr>
        <w:t xml:space="preserve"> do Telhado, famoso chefe de uma quadrilha de ladrões da região de Penafiel, que se dizia que “roubava </w:t>
      </w:r>
      <w:r w:rsidR="006A09C2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os ricos para dar aos pobres”</w:t>
      </w:r>
      <w:r w:rsidR="006A09C2">
        <w:rPr>
          <w:rFonts w:ascii="Times New Roman" w:hAnsi="Times New Roman"/>
          <w:sz w:val="20"/>
          <w:szCs w:val="20"/>
        </w:rPr>
        <w:t>.</w:t>
      </w:r>
      <w:r w:rsidR="006A09C2" w:rsidRPr="006A09C2">
        <w:rPr>
          <w:rFonts w:ascii="Times New Roman" w:hAnsi="Times New Roman"/>
          <w:sz w:val="20"/>
          <w:szCs w:val="20"/>
        </w:rPr>
        <w:t xml:space="preserve"> </w:t>
      </w:r>
      <w:r w:rsidR="006A09C2">
        <w:rPr>
          <w:rFonts w:ascii="Times New Roman" w:hAnsi="Times New Roman"/>
          <w:sz w:val="20"/>
          <w:szCs w:val="20"/>
        </w:rPr>
        <w:t>Consta que e</w:t>
      </w:r>
      <w:r w:rsidR="006A09C2" w:rsidRPr="006A09C2">
        <w:rPr>
          <w:rFonts w:ascii="Times New Roman" w:hAnsi="Times New Roman"/>
          <w:sz w:val="20"/>
          <w:szCs w:val="20"/>
        </w:rPr>
        <w:t xml:space="preserve">ste </w:t>
      </w:r>
      <w:r w:rsidR="006A09C2">
        <w:rPr>
          <w:rFonts w:ascii="Times New Roman" w:hAnsi="Times New Roman"/>
          <w:sz w:val="20"/>
          <w:szCs w:val="20"/>
        </w:rPr>
        <w:t>lhe concedia prote</w:t>
      </w:r>
      <w:r w:rsidR="006A09C2" w:rsidRPr="006A09C2">
        <w:rPr>
          <w:rFonts w:ascii="Times New Roman" w:hAnsi="Times New Roman"/>
          <w:sz w:val="20"/>
          <w:szCs w:val="20"/>
        </w:rPr>
        <w:t xml:space="preserve">ção contra os perigos da cadeia, </w:t>
      </w:r>
      <w:r w:rsidR="006A09C2">
        <w:rPr>
          <w:rFonts w:ascii="Times New Roman" w:hAnsi="Times New Roman"/>
          <w:sz w:val="20"/>
          <w:szCs w:val="20"/>
        </w:rPr>
        <w:t xml:space="preserve">e que </w:t>
      </w:r>
      <w:r w:rsidR="006A09C2" w:rsidRPr="006A09C2">
        <w:rPr>
          <w:rFonts w:ascii="Times New Roman" w:hAnsi="Times New Roman"/>
          <w:sz w:val="20"/>
          <w:szCs w:val="20"/>
        </w:rPr>
        <w:t xml:space="preserve">aquele </w:t>
      </w:r>
      <w:r w:rsidR="006A09C2">
        <w:rPr>
          <w:rFonts w:ascii="Times New Roman" w:hAnsi="Times New Roman"/>
          <w:sz w:val="20"/>
          <w:szCs w:val="20"/>
        </w:rPr>
        <w:t>lhe deu prote</w:t>
      </w:r>
      <w:r w:rsidR="006A09C2" w:rsidRPr="006A09C2">
        <w:rPr>
          <w:rFonts w:ascii="Times New Roman" w:hAnsi="Times New Roman"/>
          <w:sz w:val="20"/>
          <w:szCs w:val="20"/>
        </w:rPr>
        <w:t>ção jurídica</w:t>
      </w:r>
      <w:r w:rsidR="00944178">
        <w:rPr>
          <w:rFonts w:ascii="Times New Roman" w:hAnsi="Times New Roman"/>
          <w:sz w:val="20"/>
          <w:szCs w:val="20"/>
        </w:rPr>
        <w:t xml:space="preserve">. </w:t>
      </w:r>
      <w:r w:rsidR="00944178" w:rsidRPr="00944178">
        <w:rPr>
          <w:rFonts w:ascii="Times New Roman" w:hAnsi="Times New Roman"/>
          <w:sz w:val="20"/>
          <w:szCs w:val="20"/>
        </w:rPr>
        <w:t xml:space="preserve">Ana Plácido </w:t>
      </w:r>
      <w:r w:rsidR="00944178">
        <w:rPr>
          <w:rFonts w:ascii="Times New Roman" w:hAnsi="Times New Roman"/>
          <w:sz w:val="20"/>
          <w:szCs w:val="20"/>
        </w:rPr>
        <w:t>esteve</w:t>
      </w:r>
      <w:r w:rsidR="00944178" w:rsidRPr="00944178">
        <w:rPr>
          <w:rFonts w:ascii="Times New Roman" w:hAnsi="Times New Roman"/>
          <w:sz w:val="20"/>
          <w:szCs w:val="20"/>
        </w:rPr>
        <w:t xml:space="preserve"> igualmente presa e esteve instalada num corredor por não haver celas para senhoras da sociedade.</w:t>
      </w:r>
    </w:p>
    <w:p w14:paraId="3E707B6D" w14:textId="658264FA" w:rsidR="007C76AA" w:rsidRDefault="007C76AA" w:rsidP="00C268DC">
      <w:pPr>
        <w:jc w:val="both"/>
        <w:rPr>
          <w:rFonts w:ascii="Times New Roman" w:hAnsi="Times New Roman"/>
          <w:sz w:val="20"/>
          <w:szCs w:val="20"/>
        </w:rPr>
      </w:pPr>
      <w:r w:rsidRPr="007C76AA">
        <w:rPr>
          <w:rFonts w:ascii="Times New Roman" w:hAnsi="Times New Roman"/>
          <w:sz w:val="20"/>
          <w:szCs w:val="20"/>
        </w:rPr>
        <w:t>Em Abril de 1974, alguns dias depois da Revoluçã</w:t>
      </w:r>
      <w:r>
        <w:rPr>
          <w:rFonts w:ascii="Times New Roman" w:hAnsi="Times New Roman"/>
          <w:sz w:val="20"/>
          <w:szCs w:val="20"/>
        </w:rPr>
        <w:t>o do 25 de abril</w:t>
      </w:r>
      <w:r w:rsidRPr="007C76AA">
        <w:rPr>
          <w:rFonts w:ascii="Times New Roman" w:hAnsi="Times New Roman"/>
          <w:sz w:val="20"/>
          <w:szCs w:val="20"/>
        </w:rPr>
        <w:t>, o edifí</w:t>
      </w:r>
      <w:r>
        <w:rPr>
          <w:rFonts w:ascii="Times New Roman" w:hAnsi="Times New Roman"/>
          <w:sz w:val="20"/>
          <w:szCs w:val="20"/>
        </w:rPr>
        <w:t>cio foi desa</w:t>
      </w:r>
      <w:r w:rsidRPr="007C76AA">
        <w:rPr>
          <w:rFonts w:ascii="Times New Roman" w:hAnsi="Times New Roman"/>
          <w:sz w:val="20"/>
          <w:szCs w:val="20"/>
        </w:rPr>
        <w:t>tivado por razões de segurança, sendo os presos transferidos para o Estabelecimento Prisional e</w:t>
      </w:r>
      <w:r w:rsidR="00C268DC">
        <w:rPr>
          <w:rFonts w:ascii="Times New Roman" w:hAnsi="Times New Roman"/>
          <w:sz w:val="20"/>
          <w:szCs w:val="20"/>
        </w:rPr>
        <w:t xml:space="preserve">m </w:t>
      </w:r>
      <w:r w:rsidR="00053C14">
        <w:rPr>
          <w:rFonts w:ascii="Times New Roman" w:hAnsi="Times New Roman"/>
          <w:sz w:val="20"/>
          <w:szCs w:val="20"/>
        </w:rPr>
        <w:t>Custóias, ainda</w:t>
      </w:r>
      <w:r w:rsidR="00C268DC">
        <w:rPr>
          <w:rFonts w:ascii="Times New Roman" w:hAnsi="Times New Roman"/>
          <w:sz w:val="20"/>
          <w:szCs w:val="20"/>
        </w:rPr>
        <w:t xml:space="preserve"> em construção</w:t>
      </w:r>
      <w:r w:rsidR="006A09C2">
        <w:rPr>
          <w:rFonts w:ascii="Times New Roman" w:hAnsi="Times New Roman"/>
          <w:sz w:val="20"/>
          <w:szCs w:val="20"/>
        </w:rPr>
        <w:t>.</w:t>
      </w:r>
    </w:p>
    <w:p w14:paraId="7C3BE88C" w14:textId="77777777" w:rsidR="007C76AA" w:rsidRDefault="007C76AA" w:rsidP="007C3C99">
      <w:pPr>
        <w:rPr>
          <w:rFonts w:ascii="Times New Roman" w:hAnsi="Times New Roman"/>
          <w:sz w:val="24"/>
        </w:rPr>
      </w:pPr>
    </w:p>
    <w:p w14:paraId="21554EE7" w14:textId="77777777" w:rsidR="008548B2" w:rsidRPr="008548B2" w:rsidRDefault="008548B2" w:rsidP="008548B2">
      <w:pPr>
        <w:shd w:val="clear" w:color="auto" w:fill="DDD9C3" w:themeFill="background2" w:themeFillShade="E6"/>
        <w:rPr>
          <w:rFonts w:ascii="Times New Roman" w:hAnsi="Times New Roman"/>
          <w:b/>
          <w:sz w:val="24"/>
        </w:rPr>
      </w:pPr>
      <w:r w:rsidRPr="008548B2">
        <w:rPr>
          <w:rFonts w:ascii="Times New Roman" w:hAnsi="Times New Roman"/>
          <w:b/>
          <w:sz w:val="24"/>
        </w:rPr>
        <w:t>Virar à direita em direção à igreja dos Clérigos</w:t>
      </w:r>
    </w:p>
    <w:p w14:paraId="60C0BA20" w14:textId="7430180D" w:rsidR="0034749A" w:rsidRDefault="00A56A19" w:rsidP="007C3C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1C3107">
        <w:rPr>
          <w:rFonts w:ascii="Times New Roman" w:hAnsi="Times New Roman"/>
          <w:b/>
          <w:sz w:val="24"/>
        </w:rPr>
        <w:t xml:space="preserve"> - </w:t>
      </w:r>
      <w:r w:rsidR="0034749A" w:rsidRPr="006A09C2">
        <w:rPr>
          <w:rFonts w:ascii="Times New Roman" w:hAnsi="Times New Roman"/>
          <w:b/>
          <w:sz w:val="24"/>
        </w:rPr>
        <w:t xml:space="preserve">Igreja dos </w:t>
      </w:r>
      <w:r w:rsidR="00053C14" w:rsidRPr="006A09C2">
        <w:rPr>
          <w:rFonts w:ascii="Times New Roman" w:hAnsi="Times New Roman"/>
          <w:b/>
          <w:sz w:val="24"/>
        </w:rPr>
        <w:t>Clérigos</w:t>
      </w:r>
      <w:r w:rsidR="00053C14">
        <w:rPr>
          <w:rFonts w:ascii="Times New Roman" w:hAnsi="Times New Roman"/>
          <w:b/>
          <w:sz w:val="24"/>
        </w:rPr>
        <w:t xml:space="preserve"> </w:t>
      </w:r>
      <w:r w:rsidR="00053C14">
        <w:rPr>
          <w:rFonts w:ascii="Times New Roman" w:hAnsi="Times New Roman"/>
          <w:sz w:val="24"/>
        </w:rPr>
        <w:t>-</w:t>
      </w:r>
      <w:r w:rsidR="0011365B">
        <w:rPr>
          <w:rFonts w:ascii="Times New Roman" w:hAnsi="Times New Roman"/>
          <w:sz w:val="24"/>
        </w:rPr>
        <w:t xml:space="preserve"> Visitar</w:t>
      </w:r>
      <w:r w:rsidR="005B4932">
        <w:rPr>
          <w:rFonts w:ascii="Times New Roman" w:hAnsi="Times New Roman"/>
          <w:sz w:val="24"/>
        </w:rPr>
        <w:t xml:space="preserve"> a igreja</w:t>
      </w:r>
      <w:r w:rsidR="00F46DF6">
        <w:rPr>
          <w:rFonts w:ascii="Times New Roman" w:hAnsi="Times New Roman"/>
          <w:sz w:val="24"/>
        </w:rPr>
        <w:t xml:space="preserve"> (para subir à torre </w:t>
      </w:r>
      <w:r w:rsidR="005B4932">
        <w:rPr>
          <w:rFonts w:ascii="Times New Roman" w:hAnsi="Times New Roman"/>
          <w:sz w:val="24"/>
        </w:rPr>
        <w:t>é necessário comprar</w:t>
      </w:r>
      <w:r w:rsidR="00F46DF6">
        <w:rPr>
          <w:rFonts w:ascii="Times New Roman" w:hAnsi="Times New Roman"/>
          <w:sz w:val="24"/>
        </w:rPr>
        <w:t xml:space="preserve"> bilhete)</w:t>
      </w:r>
    </w:p>
    <w:p w14:paraId="5CB13F08" w14:textId="77777777" w:rsidR="00456C78" w:rsidRPr="00456C78" w:rsidRDefault="00456C78" w:rsidP="00456C78">
      <w:pPr>
        <w:jc w:val="both"/>
        <w:rPr>
          <w:rFonts w:ascii="Times New Roman" w:hAnsi="Times New Roman"/>
          <w:sz w:val="20"/>
          <w:szCs w:val="20"/>
        </w:rPr>
      </w:pPr>
      <w:r w:rsidRPr="00456C78">
        <w:rPr>
          <w:rFonts w:ascii="Times New Roman" w:hAnsi="Times New Roman"/>
          <w:sz w:val="20"/>
          <w:szCs w:val="20"/>
        </w:rPr>
        <w:t>É</w:t>
      </w:r>
      <w:r w:rsidR="002B4948" w:rsidRPr="00456C78">
        <w:rPr>
          <w:rFonts w:ascii="Times New Roman" w:hAnsi="Times New Roman"/>
          <w:sz w:val="20"/>
          <w:szCs w:val="20"/>
        </w:rPr>
        <w:t xml:space="preserve"> um edifício </w:t>
      </w:r>
      <w:r w:rsidRPr="00456C78">
        <w:rPr>
          <w:rFonts w:ascii="Times New Roman" w:hAnsi="Times New Roman"/>
          <w:sz w:val="20"/>
          <w:szCs w:val="20"/>
        </w:rPr>
        <w:t>barroco projetado pelo arquite</w:t>
      </w:r>
      <w:r w:rsidR="002B4948" w:rsidRPr="00456C78">
        <w:rPr>
          <w:rFonts w:ascii="Times New Roman" w:hAnsi="Times New Roman"/>
          <w:sz w:val="20"/>
          <w:szCs w:val="20"/>
        </w:rPr>
        <w:t>to Nicolau Nasoni</w:t>
      </w:r>
      <w:r w:rsidRPr="00456C78">
        <w:rPr>
          <w:rFonts w:ascii="Times New Roman" w:hAnsi="Times New Roman"/>
          <w:sz w:val="20"/>
          <w:szCs w:val="20"/>
        </w:rPr>
        <w:t>,</w:t>
      </w:r>
      <w:r w:rsidRPr="00456C78">
        <w:rPr>
          <w:sz w:val="20"/>
          <w:szCs w:val="20"/>
        </w:rPr>
        <w:t xml:space="preserve"> </w:t>
      </w:r>
      <w:r w:rsidRPr="00456C78">
        <w:rPr>
          <w:rFonts w:ascii="Times New Roman" w:hAnsi="Times New Roman"/>
          <w:sz w:val="20"/>
          <w:szCs w:val="20"/>
        </w:rPr>
        <w:t xml:space="preserve">construída na primeira metade do século XVIII, entre 1732 e 1749. </w:t>
      </w:r>
    </w:p>
    <w:p w14:paraId="16CBF4D8" w14:textId="49F61AFF" w:rsidR="006A09C2" w:rsidRPr="00456C78" w:rsidRDefault="003956AA" w:rsidP="00456C78">
      <w:pPr>
        <w:jc w:val="both"/>
        <w:rPr>
          <w:rFonts w:ascii="Times New Roman" w:hAnsi="Times New Roman"/>
          <w:sz w:val="20"/>
          <w:szCs w:val="20"/>
        </w:rPr>
      </w:pPr>
      <w:r w:rsidRPr="00456C78">
        <w:rPr>
          <w:rFonts w:ascii="Times New Roman" w:hAnsi="Times New Roman"/>
          <w:sz w:val="20"/>
          <w:szCs w:val="20"/>
        </w:rPr>
        <w:t xml:space="preserve">A primeira pedra da igreja </w:t>
      </w:r>
      <w:r w:rsidR="00456C78" w:rsidRPr="00456C78">
        <w:rPr>
          <w:rFonts w:ascii="Times New Roman" w:hAnsi="Times New Roman"/>
          <w:sz w:val="20"/>
          <w:szCs w:val="20"/>
        </w:rPr>
        <w:t>foi</w:t>
      </w:r>
      <w:r w:rsidRPr="00456C78">
        <w:rPr>
          <w:rFonts w:ascii="Times New Roman" w:hAnsi="Times New Roman"/>
          <w:sz w:val="20"/>
          <w:szCs w:val="20"/>
        </w:rPr>
        <w:t xml:space="preserve"> lançada no dia 23 de </w:t>
      </w:r>
      <w:r w:rsidR="00053C14" w:rsidRPr="00456C78">
        <w:rPr>
          <w:rFonts w:ascii="Times New Roman" w:hAnsi="Times New Roman"/>
          <w:sz w:val="20"/>
          <w:szCs w:val="20"/>
        </w:rPr>
        <w:t>junho</w:t>
      </w:r>
      <w:r w:rsidRPr="00456C78">
        <w:rPr>
          <w:rFonts w:ascii="Times New Roman" w:hAnsi="Times New Roman"/>
          <w:sz w:val="20"/>
          <w:szCs w:val="20"/>
        </w:rPr>
        <w:t xml:space="preserve"> de 1732, ju</w:t>
      </w:r>
      <w:r w:rsidR="00456C78" w:rsidRPr="00456C78">
        <w:rPr>
          <w:rFonts w:ascii="Times New Roman" w:hAnsi="Times New Roman"/>
          <w:sz w:val="20"/>
          <w:szCs w:val="20"/>
        </w:rPr>
        <w:t>stamente na presença do arquite</w:t>
      </w:r>
      <w:r w:rsidRPr="00456C78">
        <w:rPr>
          <w:rFonts w:ascii="Times New Roman" w:hAnsi="Times New Roman"/>
          <w:sz w:val="20"/>
          <w:szCs w:val="20"/>
        </w:rPr>
        <w:t xml:space="preserve">to Nicolau Nasoni, tocando todos os sinos dos diferentes templos da cidade ao mesmo tempo para comemorar esse facto. As obras começaram a seguir a bom ritmo, mas ao fim de algum tempo ficaram totalmente paradas. A razão deveu-se provavelmente a várias intrigas movidas pelo pároco </w:t>
      </w:r>
      <w:r w:rsidR="00456C78" w:rsidRPr="00456C78">
        <w:rPr>
          <w:rFonts w:ascii="Times New Roman" w:hAnsi="Times New Roman"/>
          <w:sz w:val="20"/>
          <w:szCs w:val="20"/>
        </w:rPr>
        <w:t>d</w:t>
      </w:r>
      <w:r w:rsidRPr="00456C78">
        <w:rPr>
          <w:rFonts w:ascii="Times New Roman" w:hAnsi="Times New Roman"/>
          <w:sz w:val="20"/>
          <w:szCs w:val="20"/>
        </w:rPr>
        <w:t>a Igreja de Santo Ildefonso, preocupado com a concorrência que o novo templo vinha estabelecer.</w:t>
      </w:r>
    </w:p>
    <w:p w14:paraId="297CBB44" w14:textId="77777777" w:rsidR="00456C78" w:rsidRDefault="00456C78" w:rsidP="00456C78">
      <w:pPr>
        <w:jc w:val="both"/>
        <w:rPr>
          <w:rFonts w:ascii="Times New Roman" w:hAnsi="Times New Roman"/>
          <w:sz w:val="20"/>
          <w:szCs w:val="20"/>
        </w:rPr>
      </w:pPr>
      <w:r w:rsidRPr="00456C78">
        <w:rPr>
          <w:rFonts w:ascii="Times New Roman" w:hAnsi="Times New Roman"/>
          <w:sz w:val="20"/>
          <w:szCs w:val="20"/>
        </w:rPr>
        <w:t xml:space="preserve">Na cabeceira da igreja, voltada para o jardim da Cordoaria </w:t>
      </w:r>
      <w:r>
        <w:rPr>
          <w:rFonts w:ascii="Times New Roman" w:hAnsi="Times New Roman"/>
          <w:sz w:val="20"/>
          <w:szCs w:val="20"/>
        </w:rPr>
        <w:t xml:space="preserve">encontra-se </w:t>
      </w:r>
      <w:r w:rsidRPr="00456C78">
        <w:rPr>
          <w:rFonts w:ascii="Times New Roman" w:hAnsi="Times New Roman"/>
          <w:sz w:val="20"/>
          <w:szCs w:val="20"/>
        </w:rPr>
        <w:t>a maior Torre de Portugal, com 75m de altura, também em estilo barroco, erguida entre 1748 e 1763. Construída em granito lavrado e dividida por andares, é servida por uma escadaria de 240 degraus finalizando num belíssimo campanário de onde se pode observar o Porto e arredores.</w:t>
      </w:r>
    </w:p>
    <w:p w14:paraId="3128ED68" w14:textId="77777777" w:rsidR="00ED7A42" w:rsidRDefault="00ED7A42" w:rsidP="00456C7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Nicolau Nasoni: </w:t>
      </w:r>
      <w:proofErr w:type="spellStart"/>
      <w:r>
        <w:rPr>
          <w:rFonts w:ascii="Times New Roman" w:hAnsi="Times New Roman"/>
          <w:sz w:val="20"/>
          <w:szCs w:val="20"/>
        </w:rPr>
        <w:t>arquitecto</w:t>
      </w:r>
      <w:proofErr w:type="spellEnd"/>
      <w:r>
        <w:rPr>
          <w:rFonts w:ascii="Times New Roman" w:hAnsi="Times New Roman"/>
          <w:sz w:val="20"/>
          <w:szCs w:val="20"/>
        </w:rPr>
        <w:t xml:space="preserve"> italiano cujo nome está indissoluvelmente ligado à cidade do Porto e ao norte do país, responsável pelo projecto de várias obras em estilo barroco e rococó, as mais importantes das quais são a igreja e a torre dos Clérigos. Vem ainda jovem para o Porto, onde lhe é atribuído o projecto de obras da Sé. A partir daí, cresce o seu prestígio. Casa com uma italiana, ficando viúvo logo no ano seguinte após o nascimento do primeiro filho. Volta a casar, com uma portuguesa, de quem tem cinco filhos, e não mais deixará o Porto, onde morre aos 82 anos, sendo sepultado na igreja dos Clérigos.</w:t>
      </w:r>
    </w:p>
    <w:p w14:paraId="0A28701F" w14:textId="77777777" w:rsidR="00B257B9" w:rsidRPr="00B257B9" w:rsidRDefault="00B257B9" w:rsidP="00B257B9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Escalada da Torre dos Clérigos: Em julho de </w:t>
      </w:r>
      <w:r w:rsidRPr="00B257B9">
        <w:rPr>
          <w:rStyle w:val="Forte"/>
          <w:b w:val="0"/>
          <w:sz w:val="20"/>
          <w:szCs w:val="20"/>
        </w:rPr>
        <w:t>1917,</w:t>
      </w:r>
      <w:r w:rsidR="00757D35">
        <w:rPr>
          <w:rStyle w:val="Forte"/>
          <w:b w:val="0"/>
          <w:sz w:val="20"/>
          <w:szCs w:val="20"/>
        </w:rPr>
        <w:t xml:space="preserve"> </w:t>
      </w:r>
      <w:r w:rsidRPr="00B257B9">
        <w:rPr>
          <w:rStyle w:val="Forte"/>
          <w:b w:val="0"/>
          <w:sz w:val="20"/>
          <w:szCs w:val="20"/>
        </w:rPr>
        <w:t xml:space="preserve">num feito extraordinariamente arriscado, inédito e literalmente histórico, dois </w:t>
      </w:r>
      <w:r w:rsidRPr="00B257B9">
        <w:rPr>
          <w:sz w:val="20"/>
          <w:szCs w:val="20"/>
        </w:rPr>
        <w:t xml:space="preserve">acrobatas galegos, pai e filho, de nomes D. José e D. Miguel </w:t>
      </w:r>
      <w:proofErr w:type="spellStart"/>
      <w:r w:rsidRPr="00B257B9">
        <w:rPr>
          <w:sz w:val="20"/>
          <w:szCs w:val="20"/>
        </w:rPr>
        <w:t>Puertullano</w:t>
      </w:r>
      <w:proofErr w:type="spellEnd"/>
      <w:r w:rsidRPr="00B257B9">
        <w:rPr>
          <w:rStyle w:val="Forte"/>
          <w:sz w:val="20"/>
          <w:szCs w:val="20"/>
        </w:rPr>
        <w:t>,</w:t>
      </w:r>
      <w:r w:rsidRPr="00B257B9">
        <w:rPr>
          <w:rStyle w:val="Forte"/>
          <w:b w:val="0"/>
          <w:sz w:val="20"/>
          <w:szCs w:val="20"/>
        </w:rPr>
        <w:t xml:space="preserve"> absolutamente arrojados, </w:t>
      </w:r>
      <w:r w:rsidRPr="00B257B9">
        <w:rPr>
          <w:rStyle w:val="Forte"/>
          <w:b w:val="0"/>
          <w:i/>
          <w:sz w:val="20"/>
          <w:szCs w:val="20"/>
        </w:rPr>
        <w:t>trepam</w:t>
      </w:r>
      <w:r w:rsidRPr="00B257B9">
        <w:rPr>
          <w:rStyle w:val="Forte"/>
          <w:b w:val="0"/>
          <w:sz w:val="20"/>
          <w:szCs w:val="20"/>
        </w:rPr>
        <w:t xml:space="preserve"> (é a palavra), torre acima, somente com a força das suas mãos, o impulso de seus pés e a energia dos seus músculos, obstáculo após obstáculo, saliência após saliência, sem quaisquer auxílios humano</w:t>
      </w:r>
      <w:r w:rsidR="001E6CF0">
        <w:rPr>
          <w:rStyle w:val="Forte"/>
          <w:b w:val="0"/>
          <w:sz w:val="20"/>
          <w:szCs w:val="20"/>
        </w:rPr>
        <w:t>s</w:t>
      </w:r>
      <w:r w:rsidRPr="00B257B9">
        <w:rPr>
          <w:rStyle w:val="Forte"/>
          <w:b w:val="0"/>
          <w:sz w:val="20"/>
          <w:szCs w:val="20"/>
        </w:rPr>
        <w:t xml:space="preserve"> extra, sem quaisquer instrumentos auxiliares, sem uma única corda para ajuda de elevação, sem proteção contra quedas, - nem gancho, nem cinto, nem rede. Bem lá no alto, subiram ainda mais alto, ao máximo ponto; ainda deu para fazer trapézio, fazer o pino, içar e acenar a Bandeira Nacional</w:t>
      </w:r>
      <w:r>
        <w:rPr>
          <w:rStyle w:val="Forte"/>
          <w:b w:val="0"/>
          <w:sz w:val="20"/>
          <w:szCs w:val="20"/>
        </w:rPr>
        <w:t>, lançar papelinhos coloridos (</w:t>
      </w:r>
      <w:r w:rsidRPr="00B257B9">
        <w:rPr>
          <w:rStyle w:val="Forte"/>
          <w:b w:val="0"/>
          <w:sz w:val="20"/>
          <w:szCs w:val="20"/>
        </w:rPr>
        <w:t xml:space="preserve">publicidade a uma marca de bolachas) e até trepar pelo mastro mais elevado da bandeira; a última exibição no topo. </w:t>
      </w:r>
    </w:p>
    <w:p w14:paraId="4C6217B9" w14:textId="77777777" w:rsidR="00B257B9" w:rsidRPr="00B257B9" w:rsidRDefault="00B257B9" w:rsidP="00B257B9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B257B9">
        <w:rPr>
          <w:rStyle w:val="Forte"/>
          <w:b w:val="0"/>
          <w:sz w:val="20"/>
          <w:szCs w:val="20"/>
        </w:rPr>
        <w:t>A descida foi tão ou mais exibicionista do que a subida. Bem calculados e bem distribuídos os movimentos e o local onde assentavam os pés degrau após degrau com imensa e absoluta precisão, com a mesma energia como que treparam, com a mesma segurança, porém, talvez, com uma maior ansiedade, com muito maior pe</w:t>
      </w:r>
      <w:r w:rsidR="0051745C">
        <w:rPr>
          <w:rStyle w:val="Forte"/>
          <w:b w:val="0"/>
          <w:sz w:val="20"/>
          <w:szCs w:val="20"/>
        </w:rPr>
        <w:t>rigo provocado por aquela razão:</w:t>
      </w:r>
      <w:r w:rsidRPr="00B257B9">
        <w:rPr>
          <w:rStyle w:val="Forte"/>
          <w:b w:val="0"/>
          <w:sz w:val="20"/>
          <w:szCs w:val="20"/>
        </w:rPr>
        <w:t xml:space="preserve"> a da ansiedade da chegada a chão seguro para receberem os abraços e ovações dos milhares de mirones presentes. </w:t>
      </w:r>
      <w:r w:rsidR="00757D35">
        <w:rPr>
          <w:rStyle w:val="Forte"/>
          <w:b w:val="0"/>
          <w:sz w:val="20"/>
          <w:szCs w:val="20"/>
        </w:rPr>
        <w:t>(O filme desta escalada será mostrado nas aulas).</w:t>
      </w:r>
    </w:p>
    <w:p w14:paraId="6A34F277" w14:textId="77777777" w:rsidR="00F46DF6" w:rsidRDefault="00F46DF6" w:rsidP="007C3C99">
      <w:pPr>
        <w:rPr>
          <w:rFonts w:ascii="Times New Roman" w:hAnsi="Times New Roman"/>
          <w:b/>
          <w:sz w:val="24"/>
        </w:rPr>
      </w:pPr>
    </w:p>
    <w:p w14:paraId="0C46AC68" w14:textId="77777777" w:rsidR="0034749A" w:rsidRDefault="001C3107" w:rsidP="007C3C9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8548B2">
        <w:rPr>
          <w:rFonts w:ascii="Times New Roman" w:hAnsi="Times New Roman"/>
          <w:b/>
          <w:sz w:val="24"/>
        </w:rPr>
        <w:t xml:space="preserve">9 - </w:t>
      </w:r>
      <w:r w:rsidR="00AF5BAD" w:rsidRPr="008548B2">
        <w:rPr>
          <w:rFonts w:ascii="Times New Roman" w:hAnsi="Times New Roman"/>
          <w:b/>
          <w:sz w:val="24"/>
          <w:shd w:val="clear" w:color="auto" w:fill="DDD9C3" w:themeFill="background2" w:themeFillShade="E6"/>
        </w:rPr>
        <w:t>Subir Rua das C</w:t>
      </w:r>
      <w:r w:rsidR="0034749A" w:rsidRPr="008548B2">
        <w:rPr>
          <w:rFonts w:ascii="Times New Roman" w:hAnsi="Times New Roman"/>
          <w:b/>
          <w:sz w:val="24"/>
          <w:shd w:val="clear" w:color="auto" w:fill="DDD9C3" w:themeFill="background2" w:themeFillShade="E6"/>
        </w:rPr>
        <w:t>armelitas</w:t>
      </w:r>
    </w:p>
    <w:p w14:paraId="0E50B7D9" w14:textId="77777777" w:rsidR="0034749A" w:rsidRDefault="00E9691A" w:rsidP="00757D35">
      <w:pPr>
        <w:spacing w:after="1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Observar </w:t>
      </w:r>
      <w:r w:rsidR="008548B2">
        <w:rPr>
          <w:rFonts w:ascii="Times New Roman" w:hAnsi="Times New Roman"/>
          <w:sz w:val="24"/>
        </w:rPr>
        <w:t xml:space="preserve">a </w:t>
      </w:r>
      <w:r w:rsidR="001C3107">
        <w:rPr>
          <w:rFonts w:ascii="Times New Roman" w:hAnsi="Times New Roman"/>
          <w:sz w:val="24"/>
          <w:u w:val="single"/>
        </w:rPr>
        <w:t>L</w:t>
      </w:r>
      <w:r w:rsidR="0034749A" w:rsidRPr="006A7E8E">
        <w:rPr>
          <w:rFonts w:ascii="Times New Roman" w:hAnsi="Times New Roman"/>
          <w:sz w:val="24"/>
          <w:u w:val="single"/>
        </w:rPr>
        <w:t xml:space="preserve">ivraria </w:t>
      </w:r>
      <w:proofErr w:type="spellStart"/>
      <w:r w:rsidR="0034749A" w:rsidRPr="006A7E8E">
        <w:rPr>
          <w:rFonts w:ascii="Times New Roman" w:hAnsi="Times New Roman"/>
          <w:sz w:val="24"/>
          <w:u w:val="single"/>
        </w:rPr>
        <w:t>Lello</w:t>
      </w:r>
      <w:proofErr w:type="spellEnd"/>
    </w:p>
    <w:p w14:paraId="49A9BDCC" w14:textId="77777777" w:rsidR="00E9691A" w:rsidRDefault="00E9691A" w:rsidP="00E9691A">
      <w:pPr>
        <w:jc w:val="both"/>
        <w:rPr>
          <w:rFonts w:ascii="Times New Roman" w:hAnsi="Times New Roman"/>
          <w:sz w:val="20"/>
          <w:szCs w:val="20"/>
        </w:rPr>
      </w:pPr>
      <w:r w:rsidRPr="001C3107">
        <w:rPr>
          <w:rFonts w:ascii="Times New Roman" w:hAnsi="Times New Roman"/>
          <w:sz w:val="20"/>
          <w:szCs w:val="20"/>
        </w:rPr>
        <w:t xml:space="preserve">O atual edifício em que se encontra instalada foi inaugurado em 1906. Distingue-se pela sua belíssima fachada Arte Nova, com apontamentos neogóticos. No seu interior destacam-se a decoração em gesso pintado imitando madeira, a escada de acesso ao piso superior - uma das primeiras construções de cimento armado da cidade do Porto -, e </w:t>
      </w:r>
      <w:r>
        <w:rPr>
          <w:rFonts w:ascii="Times New Roman" w:hAnsi="Times New Roman"/>
          <w:sz w:val="20"/>
          <w:szCs w:val="20"/>
        </w:rPr>
        <w:t>o grande vitral existente no te</w:t>
      </w:r>
      <w:r w:rsidRPr="001C3107">
        <w:rPr>
          <w:rFonts w:ascii="Times New Roman" w:hAnsi="Times New Roman"/>
          <w:sz w:val="20"/>
          <w:szCs w:val="20"/>
        </w:rPr>
        <w:t>to, que ostenta o monograma e a divisa da livraria: "</w:t>
      </w:r>
      <w:proofErr w:type="spellStart"/>
      <w:r w:rsidRPr="001C3107">
        <w:rPr>
          <w:rFonts w:ascii="Times New Roman" w:hAnsi="Times New Roman"/>
          <w:sz w:val="20"/>
          <w:szCs w:val="20"/>
        </w:rPr>
        <w:t>Decus</w:t>
      </w:r>
      <w:proofErr w:type="spellEnd"/>
      <w:r w:rsidRPr="001C3107">
        <w:rPr>
          <w:rFonts w:ascii="Times New Roman" w:hAnsi="Times New Roman"/>
          <w:sz w:val="20"/>
          <w:szCs w:val="20"/>
        </w:rPr>
        <w:t xml:space="preserve"> in Labore"</w:t>
      </w:r>
      <w:r>
        <w:rPr>
          <w:rFonts w:ascii="Times New Roman" w:hAnsi="Times New Roman"/>
          <w:sz w:val="20"/>
          <w:szCs w:val="20"/>
        </w:rPr>
        <w:t xml:space="preserve"> (dignidade no trabalho).</w:t>
      </w:r>
    </w:p>
    <w:p w14:paraId="0FE31D45" w14:textId="77777777" w:rsidR="00E9691A" w:rsidRPr="00C6267B" w:rsidRDefault="00E9691A" w:rsidP="00E9691A">
      <w:pPr>
        <w:jc w:val="both"/>
        <w:rPr>
          <w:rFonts w:ascii="Times New Roman" w:hAnsi="Times New Roman"/>
          <w:sz w:val="20"/>
          <w:szCs w:val="20"/>
        </w:rPr>
      </w:pPr>
      <w:r w:rsidRPr="00C6267B">
        <w:rPr>
          <w:rFonts w:ascii="Times New Roman" w:hAnsi="Times New Roman"/>
          <w:sz w:val="20"/>
          <w:szCs w:val="20"/>
        </w:rPr>
        <w:t>Uma livraria capaz de “vender” com as prateleiras vazias. Acumula distinç</w:t>
      </w:r>
      <w:r>
        <w:rPr>
          <w:rFonts w:ascii="Times New Roman" w:hAnsi="Times New Roman"/>
          <w:sz w:val="20"/>
          <w:szCs w:val="20"/>
        </w:rPr>
        <w:t xml:space="preserve">ões internacionais ano após ano, é </w:t>
      </w:r>
      <w:r w:rsidRPr="00C6267B">
        <w:rPr>
          <w:rFonts w:ascii="Times New Roman" w:hAnsi="Times New Roman"/>
          <w:sz w:val="20"/>
          <w:szCs w:val="20"/>
        </w:rPr>
        <w:t>reconh</w:t>
      </w:r>
      <w:r>
        <w:rPr>
          <w:rFonts w:ascii="Times New Roman" w:hAnsi="Times New Roman"/>
          <w:sz w:val="20"/>
          <w:szCs w:val="20"/>
        </w:rPr>
        <w:t>ecida como a mais bela do mundo e r</w:t>
      </w:r>
      <w:r w:rsidRPr="00C6267B">
        <w:rPr>
          <w:rFonts w:ascii="Times New Roman" w:hAnsi="Times New Roman"/>
          <w:sz w:val="20"/>
          <w:szCs w:val="20"/>
        </w:rPr>
        <w:t>ecebe, em média, quase três mil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267B">
        <w:rPr>
          <w:rFonts w:ascii="Times New Roman" w:hAnsi="Times New Roman"/>
          <w:sz w:val="20"/>
          <w:szCs w:val="20"/>
        </w:rPr>
        <w:t xml:space="preserve">visitas diárias, o que </w:t>
      </w:r>
      <w:r>
        <w:rPr>
          <w:rFonts w:ascii="Times New Roman" w:hAnsi="Times New Roman"/>
          <w:sz w:val="20"/>
          <w:szCs w:val="20"/>
        </w:rPr>
        <w:t xml:space="preserve">a torna o </w:t>
      </w:r>
      <w:r w:rsidRPr="00C6267B">
        <w:rPr>
          <w:rFonts w:ascii="Times New Roman" w:hAnsi="Times New Roman"/>
          <w:sz w:val="20"/>
          <w:szCs w:val="20"/>
        </w:rPr>
        <w:t>segundo local mais procurado pelos turistas em Portugal, só superado pelo Castelo de São Jorge</w:t>
      </w:r>
      <w:r>
        <w:rPr>
          <w:rFonts w:ascii="Times New Roman" w:hAnsi="Times New Roman"/>
          <w:sz w:val="20"/>
          <w:szCs w:val="20"/>
        </w:rPr>
        <w:t>,</w:t>
      </w:r>
      <w:r w:rsidRPr="00C626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 Lisboa</w:t>
      </w:r>
      <w:r w:rsidRPr="00C6267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E</w:t>
      </w:r>
      <w:r w:rsidRPr="00C6267B">
        <w:rPr>
          <w:rFonts w:ascii="Times New Roman" w:hAnsi="Times New Roman"/>
          <w:sz w:val="20"/>
          <w:szCs w:val="20"/>
        </w:rPr>
        <w:t>steve em risco de fechar portas há 20 anos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6267B">
        <w:rPr>
          <w:rFonts w:ascii="Times New Roman" w:hAnsi="Times New Roman"/>
          <w:sz w:val="20"/>
          <w:szCs w:val="20"/>
        </w:rPr>
        <w:t>mas hoje dispõe de mais de 120 mil livros e já foi distinguida como Monumento de Interesse Público.</w:t>
      </w:r>
    </w:p>
    <w:p w14:paraId="16E69199" w14:textId="77777777" w:rsidR="00E9691A" w:rsidRPr="00C6267B" w:rsidRDefault="00E9691A" w:rsidP="00E9691A">
      <w:pPr>
        <w:jc w:val="both"/>
        <w:rPr>
          <w:rFonts w:ascii="Times New Roman" w:hAnsi="Times New Roman"/>
          <w:sz w:val="20"/>
          <w:szCs w:val="20"/>
        </w:rPr>
      </w:pPr>
      <w:r w:rsidRPr="00C6267B">
        <w:rPr>
          <w:rFonts w:ascii="Times New Roman" w:hAnsi="Times New Roman"/>
          <w:sz w:val="20"/>
          <w:szCs w:val="20"/>
        </w:rPr>
        <w:t xml:space="preserve">Centenas de </w:t>
      </w:r>
      <w:r>
        <w:rPr>
          <w:rFonts w:ascii="Times New Roman" w:hAnsi="Times New Roman"/>
          <w:sz w:val="20"/>
          <w:szCs w:val="20"/>
        </w:rPr>
        <w:t>fans</w:t>
      </w:r>
      <w:r w:rsidRPr="00C6267B">
        <w:rPr>
          <w:rFonts w:ascii="Times New Roman" w:hAnsi="Times New Roman"/>
          <w:sz w:val="20"/>
          <w:szCs w:val="20"/>
        </w:rPr>
        <w:t xml:space="preserve"> “dos quatro cantos do mundo” visitam a livraria todos os anos</w:t>
      </w:r>
      <w:r w:rsidR="00A840C6">
        <w:rPr>
          <w:rFonts w:ascii="Times New Roman" w:hAnsi="Times New Roman"/>
          <w:sz w:val="20"/>
          <w:szCs w:val="20"/>
        </w:rPr>
        <w:t>,</w:t>
      </w:r>
      <w:r w:rsidRPr="00C6267B">
        <w:rPr>
          <w:rFonts w:ascii="Times New Roman" w:hAnsi="Times New Roman"/>
          <w:sz w:val="20"/>
          <w:szCs w:val="20"/>
        </w:rPr>
        <w:t xml:space="preserve"> não à procura de um livro, mas por causa da saga Harry </w:t>
      </w:r>
      <w:proofErr w:type="spellStart"/>
      <w:r w:rsidRPr="00C6267B">
        <w:rPr>
          <w:rFonts w:ascii="Times New Roman" w:hAnsi="Times New Roman"/>
          <w:sz w:val="20"/>
          <w:szCs w:val="20"/>
        </w:rPr>
        <w:t>Potter</w:t>
      </w:r>
      <w:proofErr w:type="spellEnd"/>
      <w:r w:rsidRPr="00C6267B">
        <w:rPr>
          <w:rFonts w:ascii="Times New Roman" w:hAnsi="Times New Roman"/>
          <w:sz w:val="20"/>
          <w:szCs w:val="20"/>
        </w:rPr>
        <w:t xml:space="preserve">. J. K. </w:t>
      </w:r>
      <w:proofErr w:type="spellStart"/>
      <w:r w:rsidRPr="00C6267B">
        <w:rPr>
          <w:rFonts w:ascii="Times New Roman" w:hAnsi="Times New Roman"/>
          <w:sz w:val="20"/>
          <w:szCs w:val="20"/>
        </w:rPr>
        <w:t>Rowling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C6267B">
        <w:rPr>
          <w:rFonts w:ascii="Times New Roman" w:hAnsi="Times New Roman"/>
          <w:sz w:val="20"/>
          <w:szCs w:val="20"/>
        </w:rPr>
        <w:t>a autora da história de feiticeiros mais célebre do mundo, viveu</w:t>
      </w:r>
      <w:r w:rsidR="00A840C6">
        <w:rPr>
          <w:rFonts w:ascii="Times New Roman" w:hAnsi="Times New Roman"/>
          <w:sz w:val="20"/>
          <w:szCs w:val="20"/>
        </w:rPr>
        <w:t xml:space="preserve"> </w:t>
      </w:r>
      <w:r w:rsidRPr="00C6267B">
        <w:rPr>
          <w:rFonts w:ascii="Times New Roman" w:hAnsi="Times New Roman"/>
          <w:sz w:val="20"/>
          <w:szCs w:val="20"/>
        </w:rPr>
        <w:t>na cidade de Gaia e era cliente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C6267B">
        <w:rPr>
          <w:rFonts w:ascii="Times New Roman" w:hAnsi="Times New Roman"/>
          <w:sz w:val="20"/>
          <w:szCs w:val="20"/>
        </w:rPr>
        <w:t xml:space="preserve">da Livraria </w:t>
      </w:r>
      <w:proofErr w:type="spellStart"/>
      <w:r w:rsidRPr="00C6267B">
        <w:rPr>
          <w:rFonts w:ascii="Times New Roman" w:hAnsi="Times New Roman"/>
          <w:sz w:val="20"/>
          <w:szCs w:val="20"/>
        </w:rPr>
        <w:t>Lello</w:t>
      </w:r>
      <w:proofErr w:type="spellEnd"/>
      <w:r w:rsidRPr="00C6267B">
        <w:rPr>
          <w:rFonts w:ascii="Times New Roman" w:hAnsi="Times New Roman"/>
          <w:sz w:val="20"/>
          <w:szCs w:val="20"/>
        </w:rPr>
        <w:t>. A escadaria que</w:t>
      </w:r>
      <w:r w:rsidR="00A840C6">
        <w:rPr>
          <w:rFonts w:ascii="Times New Roman" w:hAnsi="Times New Roman"/>
          <w:sz w:val="20"/>
          <w:szCs w:val="20"/>
        </w:rPr>
        <w:t xml:space="preserve"> </w:t>
      </w:r>
      <w:r w:rsidRPr="00C6267B">
        <w:rPr>
          <w:rFonts w:ascii="Times New Roman" w:hAnsi="Times New Roman"/>
          <w:sz w:val="20"/>
          <w:szCs w:val="20"/>
        </w:rPr>
        <w:t xml:space="preserve">descreveu na escola fictícia de Hogwarts foi inspirada na que se encontra na </w:t>
      </w:r>
      <w:proofErr w:type="spellStart"/>
      <w:r w:rsidRPr="00C6267B">
        <w:rPr>
          <w:rFonts w:ascii="Times New Roman" w:hAnsi="Times New Roman"/>
          <w:sz w:val="20"/>
          <w:szCs w:val="20"/>
        </w:rPr>
        <w:t>Lello</w:t>
      </w:r>
      <w:proofErr w:type="spellEnd"/>
      <w:r w:rsidRPr="00C6267B">
        <w:rPr>
          <w:rFonts w:ascii="Times New Roman" w:hAnsi="Times New Roman"/>
          <w:sz w:val="20"/>
          <w:szCs w:val="20"/>
        </w:rPr>
        <w:t>, mas ao contrário da crença de alguns fãs nenhuma cena foi filmada na livraria.</w:t>
      </w:r>
    </w:p>
    <w:p w14:paraId="266C5088" w14:textId="5523E486" w:rsidR="001C3107" w:rsidRDefault="001C3107" w:rsidP="00E549E2">
      <w:pPr>
        <w:jc w:val="both"/>
        <w:rPr>
          <w:rFonts w:ascii="Times New Roman" w:hAnsi="Times New Roman"/>
          <w:sz w:val="24"/>
        </w:rPr>
      </w:pPr>
    </w:p>
    <w:p w14:paraId="5D02BCC0" w14:textId="77777777" w:rsidR="0089170C" w:rsidRDefault="0089170C" w:rsidP="00E549E2">
      <w:pPr>
        <w:jc w:val="both"/>
        <w:rPr>
          <w:rFonts w:ascii="Times New Roman" w:hAnsi="Times New Roman"/>
          <w:sz w:val="24"/>
        </w:rPr>
      </w:pPr>
    </w:p>
    <w:p w14:paraId="245A42DB" w14:textId="77777777" w:rsidR="008548B2" w:rsidRPr="008548B2" w:rsidRDefault="008548B2" w:rsidP="008548B2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4"/>
        </w:rPr>
      </w:pPr>
      <w:r w:rsidRPr="008548B2">
        <w:rPr>
          <w:rFonts w:ascii="Times New Roman" w:hAnsi="Times New Roman"/>
          <w:b/>
          <w:sz w:val="24"/>
        </w:rPr>
        <w:lastRenderedPageBreak/>
        <w:t>Continuar a subir até à Praça dos Leões</w:t>
      </w:r>
    </w:p>
    <w:p w14:paraId="35C3900B" w14:textId="77777777" w:rsidR="007236EF" w:rsidRDefault="00A56A19" w:rsidP="007C3C9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1C3107">
        <w:rPr>
          <w:rFonts w:ascii="Times New Roman" w:hAnsi="Times New Roman"/>
          <w:b/>
          <w:sz w:val="24"/>
        </w:rPr>
        <w:t xml:space="preserve"> - </w:t>
      </w:r>
      <w:r w:rsidR="0034749A" w:rsidRPr="006A7E8E">
        <w:rPr>
          <w:rFonts w:ascii="Times New Roman" w:hAnsi="Times New Roman"/>
          <w:b/>
          <w:sz w:val="24"/>
        </w:rPr>
        <w:t xml:space="preserve">Praça </w:t>
      </w:r>
      <w:r w:rsidR="001C3107">
        <w:rPr>
          <w:rFonts w:ascii="Times New Roman" w:hAnsi="Times New Roman"/>
          <w:b/>
          <w:sz w:val="24"/>
        </w:rPr>
        <w:t>Gomes Teixeira</w:t>
      </w:r>
      <w:r w:rsidR="0034749A" w:rsidRPr="006A7E8E">
        <w:rPr>
          <w:rFonts w:ascii="Times New Roman" w:hAnsi="Times New Roman"/>
          <w:b/>
          <w:sz w:val="24"/>
        </w:rPr>
        <w:t xml:space="preserve"> (Praça dos Leões)</w:t>
      </w:r>
    </w:p>
    <w:p w14:paraId="2A79D096" w14:textId="77777777" w:rsidR="008548B2" w:rsidRPr="0013057F" w:rsidRDefault="000426E9" w:rsidP="0013057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 </w:t>
      </w:r>
      <w:r w:rsidR="00B2422F" w:rsidRPr="0023130A">
        <w:rPr>
          <w:rFonts w:ascii="Times New Roman" w:hAnsi="Times New Roman"/>
          <w:sz w:val="20"/>
          <w:szCs w:val="20"/>
        </w:rPr>
        <w:t xml:space="preserve">Tem o nome do primeiro reitor da Universidade do Porto, </w:t>
      </w:r>
      <w:r w:rsidR="002D494B" w:rsidRPr="0023130A">
        <w:rPr>
          <w:rFonts w:ascii="Times New Roman" w:hAnsi="Times New Roman"/>
          <w:sz w:val="20"/>
          <w:szCs w:val="20"/>
        </w:rPr>
        <w:t xml:space="preserve">Gomes Teixeira, </w:t>
      </w:r>
      <w:r w:rsidR="00B2422F" w:rsidRPr="0023130A">
        <w:rPr>
          <w:rFonts w:ascii="Times New Roman" w:hAnsi="Times New Roman"/>
          <w:sz w:val="20"/>
          <w:szCs w:val="20"/>
        </w:rPr>
        <w:t xml:space="preserve">mas </w:t>
      </w:r>
      <w:r w:rsidR="0023130A" w:rsidRPr="0023130A">
        <w:rPr>
          <w:rFonts w:ascii="Times New Roman" w:hAnsi="Times New Roman"/>
          <w:sz w:val="20"/>
          <w:szCs w:val="20"/>
        </w:rPr>
        <w:t>é mais conhecida p</w:t>
      </w:r>
      <w:r w:rsidR="0023130A">
        <w:rPr>
          <w:rFonts w:ascii="Times New Roman" w:hAnsi="Times New Roman"/>
          <w:sz w:val="20"/>
          <w:szCs w:val="20"/>
        </w:rPr>
        <w:t>or P</w:t>
      </w:r>
      <w:r w:rsidR="0023130A" w:rsidRPr="0023130A">
        <w:rPr>
          <w:rFonts w:ascii="Times New Roman" w:hAnsi="Times New Roman"/>
          <w:sz w:val="20"/>
          <w:szCs w:val="20"/>
        </w:rPr>
        <w:t xml:space="preserve">raça dos Leões, devido </w:t>
      </w:r>
      <w:r w:rsidR="000D2302">
        <w:rPr>
          <w:rFonts w:ascii="Times New Roman" w:hAnsi="Times New Roman"/>
          <w:sz w:val="20"/>
          <w:szCs w:val="20"/>
        </w:rPr>
        <w:t>à</w:t>
      </w:r>
      <w:r w:rsidR="0023130A" w:rsidRPr="0023130A">
        <w:rPr>
          <w:rFonts w:ascii="Times New Roman" w:hAnsi="Times New Roman"/>
          <w:sz w:val="20"/>
          <w:szCs w:val="20"/>
        </w:rPr>
        <w:t xml:space="preserve"> estátua que aí foi inaugurada no século XIX. </w:t>
      </w:r>
    </w:p>
    <w:p w14:paraId="1E43D520" w14:textId="77777777" w:rsidR="0023130A" w:rsidRDefault="008548B2" w:rsidP="001305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Observar a fachada da</w:t>
      </w:r>
      <w:r w:rsidR="0023130A">
        <w:rPr>
          <w:rFonts w:ascii="Times New Roman" w:hAnsi="Times New Roman"/>
          <w:sz w:val="24"/>
        </w:rPr>
        <w:t xml:space="preserve"> </w:t>
      </w:r>
      <w:r w:rsidR="0023130A" w:rsidRPr="0023130A">
        <w:rPr>
          <w:rFonts w:ascii="Times New Roman" w:hAnsi="Times New Roman"/>
          <w:sz w:val="24"/>
          <w:u w:val="single"/>
        </w:rPr>
        <w:t>Reitoria da Universidade do Porto</w:t>
      </w:r>
      <w:r w:rsidR="0023130A">
        <w:rPr>
          <w:rFonts w:ascii="Times New Roman" w:hAnsi="Times New Roman"/>
          <w:sz w:val="24"/>
        </w:rPr>
        <w:t xml:space="preserve"> </w:t>
      </w:r>
    </w:p>
    <w:p w14:paraId="2B53DCCE" w14:textId="77777777" w:rsidR="0023130A" w:rsidRPr="0023130A" w:rsidRDefault="0023130A" w:rsidP="002313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É um edifício re</w:t>
      </w:r>
      <w:r w:rsidRPr="0023130A">
        <w:rPr>
          <w:rFonts w:ascii="Times New Roman" w:hAnsi="Times New Roman"/>
          <w:sz w:val="20"/>
          <w:szCs w:val="20"/>
        </w:rPr>
        <w:t>tangular</w:t>
      </w:r>
      <w:r>
        <w:rPr>
          <w:rFonts w:ascii="Times New Roman" w:hAnsi="Times New Roman"/>
          <w:sz w:val="20"/>
          <w:szCs w:val="20"/>
        </w:rPr>
        <w:t>,</w:t>
      </w:r>
      <w:r w:rsidRPr="0023130A">
        <w:rPr>
          <w:rFonts w:ascii="Times New Roman" w:hAnsi="Times New Roman"/>
          <w:sz w:val="20"/>
          <w:szCs w:val="20"/>
        </w:rPr>
        <w:t xml:space="preserve"> de estilo neoclássico, inicialmente destinado a Academia Real</w:t>
      </w:r>
      <w:r>
        <w:rPr>
          <w:rFonts w:ascii="Times New Roman" w:hAnsi="Times New Roman"/>
          <w:sz w:val="20"/>
          <w:szCs w:val="20"/>
        </w:rPr>
        <w:t xml:space="preserve"> de Marinha e Comércio. O proje</w:t>
      </w:r>
      <w:r w:rsidRPr="0023130A">
        <w:rPr>
          <w:rFonts w:ascii="Times New Roman" w:hAnsi="Times New Roman"/>
          <w:sz w:val="20"/>
          <w:szCs w:val="20"/>
        </w:rPr>
        <w:t xml:space="preserve">to inicial </w:t>
      </w:r>
      <w:r>
        <w:rPr>
          <w:rFonts w:ascii="Times New Roman" w:hAnsi="Times New Roman"/>
          <w:sz w:val="20"/>
          <w:szCs w:val="20"/>
        </w:rPr>
        <w:t>data de 1807 e a</w:t>
      </w:r>
      <w:r w:rsidRPr="0023130A">
        <w:rPr>
          <w:rFonts w:ascii="Times New Roman" w:hAnsi="Times New Roman"/>
          <w:sz w:val="20"/>
          <w:szCs w:val="20"/>
        </w:rPr>
        <w:t xml:space="preserve"> construção</w:t>
      </w:r>
      <w:r>
        <w:rPr>
          <w:rFonts w:ascii="Times New Roman" w:hAnsi="Times New Roman"/>
          <w:sz w:val="20"/>
          <w:szCs w:val="20"/>
        </w:rPr>
        <w:t>, ainda</w:t>
      </w:r>
      <w:r w:rsidRPr="0023130A">
        <w:rPr>
          <w:rFonts w:ascii="Times New Roman" w:hAnsi="Times New Roman"/>
          <w:sz w:val="20"/>
          <w:szCs w:val="20"/>
        </w:rPr>
        <w:t xml:space="preserve"> inacabada</w:t>
      </w:r>
      <w:r>
        <w:rPr>
          <w:rFonts w:ascii="Times New Roman" w:hAnsi="Times New Roman"/>
          <w:sz w:val="20"/>
          <w:szCs w:val="20"/>
        </w:rPr>
        <w:t>,</w:t>
      </w:r>
      <w:r w:rsidRPr="0023130A">
        <w:rPr>
          <w:rFonts w:ascii="Times New Roman" w:hAnsi="Times New Roman"/>
          <w:sz w:val="20"/>
          <w:szCs w:val="20"/>
        </w:rPr>
        <w:t xml:space="preserve"> serviu de hospital durante o cerco do Porto (1832-33). </w:t>
      </w:r>
    </w:p>
    <w:p w14:paraId="4B4A9CCF" w14:textId="0377DD59" w:rsidR="0023130A" w:rsidRPr="0023130A" w:rsidRDefault="0023130A" w:rsidP="0023130A">
      <w:pPr>
        <w:rPr>
          <w:rFonts w:ascii="Times New Roman" w:hAnsi="Times New Roman"/>
          <w:sz w:val="24"/>
        </w:rPr>
      </w:pPr>
      <w:r w:rsidRPr="0023130A">
        <w:rPr>
          <w:rFonts w:ascii="Times New Roman" w:hAnsi="Times New Roman"/>
          <w:sz w:val="20"/>
          <w:szCs w:val="20"/>
        </w:rPr>
        <w:t xml:space="preserve">No edifício </w:t>
      </w:r>
      <w:r w:rsidR="00CE7A1C" w:rsidRPr="0023130A">
        <w:rPr>
          <w:rFonts w:ascii="Times New Roman" w:hAnsi="Times New Roman"/>
          <w:sz w:val="20"/>
          <w:szCs w:val="20"/>
        </w:rPr>
        <w:t>funcion</w:t>
      </w:r>
      <w:r w:rsidR="00CE7A1C">
        <w:rPr>
          <w:rFonts w:ascii="Times New Roman" w:hAnsi="Times New Roman"/>
          <w:sz w:val="20"/>
          <w:szCs w:val="20"/>
        </w:rPr>
        <w:t xml:space="preserve">ou </w:t>
      </w:r>
      <w:r w:rsidR="00CE7A1C" w:rsidRPr="0023130A">
        <w:rPr>
          <w:rFonts w:ascii="Times New Roman" w:hAnsi="Times New Roman"/>
          <w:sz w:val="20"/>
          <w:szCs w:val="20"/>
        </w:rPr>
        <w:t>a</w:t>
      </w:r>
      <w:r w:rsidRPr="0023130A">
        <w:rPr>
          <w:rFonts w:ascii="Times New Roman" w:hAnsi="Times New Roman"/>
          <w:sz w:val="20"/>
          <w:szCs w:val="20"/>
        </w:rPr>
        <w:t xml:space="preserve"> Academia Politécnica do Porto,</w:t>
      </w:r>
      <w:r>
        <w:rPr>
          <w:rFonts w:ascii="Times New Roman" w:hAnsi="Times New Roman"/>
          <w:sz w:val="20"/>
          <w:szCs w:val="20"/>
        </w:rPr>
        <w:t xml:space="preserve"> </w:t>
      </w:r>
      <w:r w:rsidR="005E7BF7">
        <w:rPr>
          <w:rFonts w:ascii="Times New Roman" w:hAnsi="Times New Roman"/>
          <w:sz w:val="20"/>
          <w:szCs w:val="20"/>
        </w:rPr>
        <w:t xml:space="preserve">onde estudaram  </w:t>
      </w:r>
      <w:r>
        <w:rPr>
          <w:rFonts w:ascii="Times New Roman" w:hAnsi="Times New Roman"/>
          <w:sz w:val="20"/>
          <w:szCs w:val="20"/>
        </w:rPr>
        <w:t xml:space="preserve"> Camilo Castelo Branco</w:t>
      </w:r>
      <w:r w:rsidR="005E7BF7">
        <w:rPr>
          <w:rFonts w:ascii="Times New Roman" w:hAnsi="Times New Roman"/>
          <w:sz w:val="20"/>
          <w:szCs w:val="20"/>
        </w:rPr>
        <w:t xml:space="preserve"> e Júlio Dinis.</w:t>
      </w:r>
    </w:p>
    <w:p w14:paraId="086E801A" w14:textId="77777777" w:rsidR="0023130A" w:rsidRPr="0023130A" w:rsidRDefault="0023130A" w:rsidP="0023130A">
      <w:pPr>
        <w:rPr>
          <w:rFonts w:ascii="Times New Roman" w:hAnsi="Times New Roman"/>
          <w:sz w:val="20"/>
          <w:szCs w:val="20"/>
        </w:rPr>
      </w:pPr>
      <w:r w:rsidRPr="0023130A">
        <w:rPr>
          <w:rFonts w:ascii="Times New Roman" w:hAnsi="Times New Roman"/>
          <w:sz w:val="20"/>
          <w:szCs w:val="20"/>
        </w:rPr>
        <w:t>Atualmente está instalada neste edifício a Reitoria da Universidade do Porto, para além do Museu de Ciência, e dos Museus de Zoologia, Ciências Geológicas e Arqueologia e Pré-História do Instituto de Antropologi</w:t>
      </w:r>
      <w:r w:rsidR="00565E66">
        <w:rPr>
          <w:rFonts w:ascii="Times New Roman" w:hAnsi="Times New Roman"/>
          <w:sz w:val="20"/>
          <w:szCs w:val="20"/>
        </w:rPr>
        <w:t>a.</w:t>
      </w:r>
    </w:p>
    <w:p w14:paraId="12352330" w14:textId="77777777" w:rsidR="00565E66" w:rsidRDefault="00565E66" w:rsidP="00B2422F">
      <w:pPr>
        <w:rPr>
          <w:rFonts w:ascii="Times New Roman" w:hAnsi="Times New Roman"/>
          <w:sz w:val="24"/>
          <w:u w:val="single"/>
        </w:rPr>
      </w:pPr>
    </w:p>
    <w:p w14:paraId="1B93B5B1" w14:textId="77777777" w:rsidR="008548B2" w:rsidRPr="008548B2" w:rsidRDefault="008548B2" w:rsidP="008548B2">
      <w:pPr>
        <w:shd w:val="clear" w:color="auto" w:fill="DDD9C3" w:themeFill="background2" w:themeFillShade="E6"/>
        <w:rPr>
          <w:rFonts w:ascii="Times New Roman" w:hAnsi="Times New Roman"/>
          <w:b/>
          <w:sz w:val="24"/>
        </w:rPr>
      </w:pPr>
      <w:r w:rsidRPr="008548B2">
        <w:rPr>
          <w:rFonts w:ascii="Times New Roman" w:hAnsi="Times New Roman"/>
          <w:b/>
          <w:sz w:val="24"/>
        </w:rPr>
        <w:t>Caminhar em direção ao Hospital de Santo António pela rua do Carmo</w:t>
      </w:r>
    </w:p>
    <w:p w14:paraId="0CAE0532" w14:textId="77777777" w:rsidR="00565E66" w:rsidRPr="00565E66" w:rsidRDefault="00565E66" w:rsidP="0013057F">
      <w:pPr>
        <w:jc w:val="both"/>
        <w:rPr>
          <w:rFonts w:ascii="Times New Roman" w:hAnsi="Times New Roman"/>
          <w:b/>
          <w:sz w:val="24"/>
        </w:rPr>
      </w:pPr>
      <w:r w:rsidRPr="00565E66">
        <w:rPr>
          <w:rFonts w:ascii="Times New Roman" w:hAnsi="Times New Roman"/>
          <w:b/>
          <w:sz w:val="24"/>
        </w:rPr>
        <w:t>1</w:t>
      </w:r>
      <w:r w:rsidR="00A56A1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- </w:t>
      </w:r>
      <w:r w:rsidRPr="00565E66">
        <w:rPr>
          <w:rFonts w:ascii="Times New Roman" w:hAnsi="Times New Roman"/>
          <w:b/>
          <w:sz w:val="24"/>
        </w:rPr>
        <w:t>Rua do Carmo</w:t>
      </w:r>
    </w:p>
    <w:p w14:paraId="0B0A03FE" w14:textId="77777777" w:rsidR="0013057F" w:rsidRDefault="008548B2" w:rsidP="0013057F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Observar a fachada da </w:t>
      </w:r>
      <w:r w:rsidR="0034749A" w:rsidRPr="001C3107">
        <w:rPr>
          <w:rFonts w:ascii="Times New Roman" w:hAnsi="Times New Roman"/>
          <w:sz w:val="24"/>
          <w:u w:val="single"/>
        </w:rPr>
        <w:t>Igreja do Carmo</w:t>
      </w:r>
    </w:p>
    <w:p w14:paraId="1A47DCED" w14:textId="77777777" w:rsidR="001C3107" w:rsidRPr="0013057F" w:rsidRDefault="001C3107" w:rsidP="0013057F">
      <w:pPr>
        <w:rPr>
          <w:rFonts w:ascii="Times New Roman" w:hAnsi="Times New Roman"/>
          <w:sz w:val="24"/>
          <w:u w:val="single"/>
        </w:rPr>
      </w:pPr>
      <w:r w:rsidRPr="00BD068C">
        <w:rPr>
          <w:rFonts w:ascii="Times New Roman" w:hAnsi="Times New Roman"/>
          <w:sz w:val="20"/>
          <w:szCs w:val="20"/>
        </w:rPr>
        <w:t xml:space="preserve">De estilo barroco/rococó, foi construída na segunda metade do século XVIII, entre 1756 e 1768, pela Ordem Terceira do </w:t>
      </w:r>
      <w:r w:rsidR="00BD068C">
        <w:rPr>
          <w:rFonts w:ascii="Times New Roman" w:hAnsi="Times New Roman"/>
          <w:sz w:val="20"/>
          <w:szCs w:val="20"/>
        </w:rPr>
        <w:t>Carmo, sendo o projeto do arquite</w:t>
      </w:r>
      <w:r w:rsidRPr="00BD068C">
        <w:rPr>
          <w:rFonts w:ascii="Times New Roman" w:hAnsi="Times New Roman"/>
          <w:sz w:val="20"/>
          <w:szCs w:val="20"/>
        </w:rPr>
        <w:t>to José Figueiredo Seixas.</w:t>
      </w:r>
      <w:r w:rsidR="00BD068C">
        <w:rPr>
          <w:rFonts w:ascii="Times New Roman" w:hAnsi="Times New Roman"/>
          <w:sz w:val="20"/>
          <w:szCs w:val="20"/>
        </w:rPr>
        <w:t xml:space="preserve"> O hospi</w:t>
      </w:r>
      <w:r w:rsidR="00BD068C" w:rsidRPr="00BD068C">
        <w:rPr>
          <w:rFonts w:ascii="Times New Roman" w:hAnsi="Times New Roman"/>
          <w:sz w:val="20"/>
          <w:szCs w:val="20"/>
        </w:rPr>
        <w:t>tal começou mais tarde, ficando concluído em 1801.</w:t>
      </w:r>
      <w:r w:rsidR="00BD068C">
        <w:rPr>
          <w:rFonts w:ascii="Times New Roman" w:hAnsi="Times New Roman"/>
          <w:sz w:val="20"/>
          <w:szCs w:val="20"/>
        </w:rPr>
        <w:t xml:space="preserve"> </w:t>
      </w:r>
      <w:r w:rsidR="00BD068C" w:rsidRPr="00BD068C">
        <w:rPr>
          <w:rFonts w:ascii="Times New Roman" w:hAnsi="Times New Roman"/>
          <w:sz w:val="20"/>
          <w:szCs w:val="20"/>
        </w:rPr>
        <w:t>A fachada lateral da Igreja do Carmo está revestida por um grandioso painel de azulejos, representando cenas alusivas à fundação da Orde</w:t>
      </w:r>
      <w:r w:rsidR="00BD068C">
        <w:rPr>
          <w:rFonts w:ascii="Times New Roman" w:hAnsi="Times New Roman"/>
          <w:sz w:val="20"/>
          <w:szCs w:val="20"/>
        </w:rPr>
        <w:t xml:space="preserve">m Carmelita e ao Monte Carmelo, </w:t>
      </w:r>
      <w:r w:rsidR="00BD068C" w:rsidRPr="00BD068C">
        <w:rPr>
          <w:rFonts w:ascii="Times New Roman" w:hAnsi="Times New Roman"/>
          <w:sz w:val="20"/>
          <w:szCs w:val="20"/>
        </w:rPr>
        <w:t>datados de 1912</w:t>
      </w:r>
      <w:r w:rsidR="00B300D4">
        <w:rPr>
          <w:rFonts w:ascii="Times New Roman" w:hAnsi="Times New Roman"/>
          <w:sz w:val="20"/>
          <w:szCs w:val="20"/>
        </w:rPr>
        <w:t>.</w:t>
      </w:r>
    </w:p>
    <w:p w14:paraId="51F325AC" w14:textId="77777777" w:rsidR="0013057F" w:rsidRDefault="0013057F" w:rsidP="0013057F">
      <w:pPr>
        <w:jc w:val="both"/>
        <w:rPr>
          <w:rFonts w:ascii="Times New Roman" w:hAnsi="Times New Roman"/>
          <w:sz w:val="24"/>
        </w:rPr>
      </w:pPr>
    </w:p>
    <w:p w14:paraId="77F90C73" w14:textId="77777777" w:rsidR="001C3107" w:rsidRDefault="008548B2" w:rsidP="0013057F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Observar a fachada da</w:t>
      </w:r>
      <w:r w:rsidR="001C3107" w:rsidRPr="00BD068C">
        <w:rPr>
          <w:rFonts w:ascii="Times New Roman" w:hAnsi="Times New Roman"/>
          <w:sz w:val="24"/>
        </w:rPr>
        <w:t xml:space="preserve"> </w:t>
      </w:r>
      <w:r w:rsidR="00E9691A">
        <w:rPr>
          <w:rFonts w:ascii="Times New Roman" w:hAnsi="Times New Roman"/>
          <w:sz w:val="24"/>
          <w:u w:val="single"/>
        </w:rPr>
        <w:t>Igreja do</w:t>
      </w:r>
      <w:r w:rsidR="001C3107" w:rsidRPr="001C3107">
        <w:rPr>
          <w:rFonts w:ascii="Times New Roman" w:hAnsi="Times New Roman"/>
          <w:sz w:val="24"/>
          <w:u w:val="single"/>
        </w:rPr>
        <w:t>s Carmelitas</w:t>
      </w:r>
    </w:p>
    <w:p w14:paraId="285F973B" w14:textId="77777777" w:rsidR="001C3107" w:rsidRDefault="00BD068C" w:rsidP="0013057F">
      <w:pPr>
        <w:rPr>
          <w:rFonts w:ascii="Times New Roman" w:hAnsi="Times New Roman"/>
          <w:sz w:val="24"/>
          <w:u w:val="single"/>
        </w:rPr>
      </w:pPr>
      <w:r w:rsidRPr="00BD068C">
        <w:rPr>
          <w:rFonts w:ascii="Times New Roman" w:hAnsi="Times New Roman"/>
          <w:sz w:val="20"/>
          <w:szCs w:val="20"/>
        </w:rPr>
        <w:t>Começou a ser construída em 1616 e ficou concluída em 1628. A decoração do interior só viria a ficar pronta em 1650.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068C">
        <w:rPr>
          <w:rFonts w:ascii="Times New Roman" w:hAnsi="Times New Roman"/>
          <w:sz w:val="20"/>
          <w:szCs w:val="20"/>
        </w:rPr>
        <w:t>A igreja pertencia ao extinto convento, hoje ocupado pela Guarda Nacional Republicana</w:t>
      </w:r>
      <w:r w:rsidRPr="002D494B">
        <w:rPr>
          <w:rFonts w:ascii="Times New Roman" w:hAnsi="Times New Roman"/>
          <w:sz w:val="24"/>
        </w:rPr>
        <w:t>.</w:t>
      </w:r>
    </w:p>
    <w:p w14:paraId="76398B38" w14:textId="77777777" w:rsidR="008548B2" w:rsidRPr="008548B2" w:rsidRDefault="008548B2" w:rsidP="007C3C99">
      <w:pPr>
        <w:rPr>
          <w:rFonts w:ascii="Times New Roman" w:hAnsi="Times New Roman"/>
          <w:b/>
          <w:sz w:val="24"/>
        </w:rPr>
      </w:pPr>
      <w:r w:rsidRPr="008548B2">
        <w:rPr>
          <w:rFonts w:ascii="Times New Roman" w:hAnsi="Times New Roman"/>
          <w:b/>
          <w:sz w:val="24"/>
          <w:shd w:val="clear" w:color="auto" w:fill="DDD9C3" w:themeFill="background2" w:themeFillShade="E6"/>
        </w:rPr>
        <w:t>Continuar até ao largo da entrada principal do hospital</w:t>
      </w:r>
    </w:p>
    <w:p w14:paraId="189EECEA" w14:textId="77777777" w:rsidR="005E7BF7" w:rsidRPr="005E7BF7" w:rsidRDefault="008548B2" w:rsidP="00E549E2">
      <w:pPr>
        <w:spacing w:after="1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Observar a </w:t>
      </w:r>
      <w:r w:rsidR="005E7BF7" w:rsidRPr="005E7BF7">
        <w:rPr>
          <w:rFonts w:ascii="Times New Roman" w:hAnsi="Times New Roman"/>
          <w:sz w:val="24"/>
          <w:u w:val="single"/>
        </w:rPr>
        <w:t>Estátua a Júlio Dinis</w:t>
      </w:r>
    </w:p>
    <w:p w14:paraId="23F3935E" w14:textId="77777777" w:rsidR="005E7BF7" w:rsidRDefault="005E7BF7" w:rsidP="00BD76D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Pr="005E7BF7">
        <w:rPr>
          <w:rFonts w:ascii="Times New Roman" w:hAnsi="Times New Roman"/>
          <w:sz w:val="20"/>
          <w:szCs w:val="20"/>
        </w:rPr>
        <w:t>rata-se de um conjunto escultórico, constituído por uma figura feminina que coloca uma coroa de flores junto do busto do</w:t>
      </w:r>
      <w:r w:rsidR="00BD76D1">
        <w:rPr>
          <w:rFonts w:ascii="Times New Roman" w:hAnsi="Times New Roman"/>
          <w:sz w:val="20"/>
          <w:szCs w:val="20"/>
        </w:rPr>
        <w:t xml:space="preserve"> escritor</w:t>
      </w:r>
      <w:r w:rsidRPr="005E7BF7">
        <w:rPr>
          <w:rFonts w:ascii="Times New Roman" w:hAnsi="Times New Roman"/>
          <w:sz w:val="20"/>
          <w:szCs w:val="20"/>
        </w:rPr>
        <w:t>,</w:t>
      </w:r>
      <w:r w:rsidR="00BD76D1">
        <w:rPr>
          <w:rFonts w:ascii="Times New Roman" w:hAnsi="Times New Roman"/>
          <w:sz w:val="20"/>
          <w:szCs w:val="20"/>
        </w:rPr>
        <w:t xml:space="preserve"> representante do romantismo português do século XIX,</w:t>
      </w:r>
      <w:r w:rsidRPr="005E7BF7">
        <w:rPr>
          <w:rFonts w:ascii="Times New Roman" w:hAnsi="Times New Roman"/>
          <w:sz w:val="20"/>
          <w:szCs w:val="20"/>
        </w:rPr>
        <w:t xml:space="preserve"> com um baixo-relevo, "A Leitura em Família", a adorná-lo.</w:t>
      </w:r>
    </w:p>
    <w:p w14:paraId="52694621" w14:textId="77777777" w:rsidR="00944178" w:rsidRPr="005E7BF7" w:rsidRDefault="00944178" w:rsidP="007C3C99">
      <w:pPr>
        <w:rPr>
          <w:rFonts w:ascii="Times New Roman" w:hAnsi="Times New Roman"/>
          <w:sz w:val="20"/>
          <w:szCs w:val="20"/>
        </w:rPr>
      </w:pPr>
    </w:p>
    <w:p w14:paraId="2BB436AF" w14:textId="77777777" w:rsidR="0034749A" w:rsidRDefault="008548B2" w:rsidP="00E549E2">
      <w:pPr>
        <w:spacing w:after="1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Observar a fachada do </w:t>
      </w:r>
      <w:r w:rsidR="0034749A" w:rsidRPr="00565E66">
        <w:rPr>
          <w:rFonts w:ascii="Times New Roman" w:hAnsi="Times New Roman"/>
          <w:sz w:val="24"/>
          <w:u w:val="single"/>
        </w:rPr>
        <w:t>Hospital de Santo António</w:t>
      </w:r>
    </w:p>
    <w:p w14:paraId="3BA2911F" w14:textId="77777777" w:rsidR="00565E66" w:rsidRDefault="00565E66" w:rsidP="002D494B">
      <w:pPr>
        <w:jc w:val="both"/>
        <w:rPr>
          <w:rFonts w:ascii="Times New Roman" w:hAnsi="Times New Roman"/>
          <w:sz w:val="20"/>
          <w:szCs w:val="20"/>
        </w:rPr>
      </w:pPr>
      <w:r w:rsidRPr="00565E66">
        <w:rPr>
          <w:rFonts w:ascii="Times New Roman" w:hAnsi="Times New Roman"/>
          <w:sz w:val="20"/>
          <w:szCs w:val="20"/>
        </w:rPr>
        <w:t xml:space="preserve">Começado a construir </w:t>
      </w:r>
      <w:r w:rsidR="002D494B">
        <w:rPr>
          <w:rFonts w:ascii="Times New Roman" w:hAnsi="Times New Roman"/>
          <w:sz w:val="20"/>
          <w:szCs w:val="20"/>
        </w:rPr>
        <w:t>em 1770 em terrenos vagos, que,</w:t>
      </w:r>
      <w:r w:rsidRPr="00565E66">
        <w:rPr>
          <w:rFonts w:ascii="Times New Roman" w:hAnsi="Times New Roman"/>
          <w:sz w:val="20"/>
          <w:szCs w:val="20"/>
        </w:rPr>
        <w:t xml:space="preserve"> na época, ficavam nos arrabaldes da cidade, o Hospital de Santo António é o mais neoclássico dos edifícios portugueses, projeto do arquiteto inglês John </w:t>
      </w:r>
      <w:proofErr w:type="spellStart"/>
      <w:r w:rsidRPr="00565E66">
        <w:rPr>
          <w:rFonts w:ascii="Times New Roman" w:hAnsi="Times New Roman"/>
          <w:sz w:val="20"/>
          <w:szCs w:val="20"/>
        </w:rPr>
        <w:t>Carr</w:t>
      </w:r>
      <w:proofErr w:type="spellEnd"/>
      <w:r w:rsidRPr="00565E66">
        <w:rPr>
          <w:rFonts w:ascii="Times New Roman" w:hAnsi="Times New Roman"/>
          <w:sz w:val="20"/>
          <w:szCs w:val="20"/>
        </w:rPr>
        <w:t>. Desenvolve-se em vários andares, de modo sóbrio, simples e simétrico, mas com volumes bem definidos animando a superfície. Tem um corpo central com colunas, simulando um templo clássico, ladeado por vários corpos que avançam e recuam até aos torreões nas esquinas. A decoração é muito resumida, limitando-se a algumas (poucas) esculturas, urnas e elementos arquitetónicos clássicos.</w:t>
      </w:r>
    </w:p>
    <w:p w14:paraId="66A618EB" w14:textId="77777777" w:rsidR="00F961A0" w:rsidRDefault="004F76D9" w:rsidP="00F961A0">
      <w:r>
        <w:rPr>
          <w:rFonts w:ascii="Times New Roman" w:hAnsi="Times New Roman"/>
          <w:sz w:val="20"/>
          <w:szCs w:val="20"/>
        </w:rPr>
        <w:t xml:space="preserve">Aqui funcionou a Escola Médico Cirúrgica frequentada durante uns tempos por Camilo Castelo Branco e onde Júlio </w:t>
      </w:r>
      <w:r w:rsidRPr="00F961A0">
        <w:rPr>
          <w:rFonts w:ascii="Times New Roman" w:hAnsi="Times New Roman"/>
          <w:sz w:val="20"/>
          <w:szCs w:val="20"/>
        </w:rPr>
        <w:t>Dinis se tornou médico.</w:t>
      </w:r>
      <w:r w:rsidR="00F961A0" w:rsidRPr="00F961A0">
        <w:rPr>
          <w:rFonts w:ascii="Times New Roman" w:hAnsi="Times New Roman"/>
          <w:sz w:val="20"/>
          <w:szCs w:val="20"/>
        </w:rPr>
        <w:t xml:space="preserve"> Em 1799 vieram as primeiras 150 doentes (todas mulheres) a serem internadas no Hospital de Santo António.</w:t>
      </w:r>
    </w:p>
    <w:p w14:paraId="0D16D43A" w14:textId="77777777" w:rsidR="004F76D9" w:rsidRDefault="004F76D9" w:rsidP="002D494B">
      <w:pPr>
        <w:jc w:val="both"/>
        <w:rPr>
          <w:rFonts w:ascii="Times New Roman" w:hAnsi="Times New Roman"/>
          <w:sz w:val="20"/>
          <w:szCs w:val="20"/>
        </w:rPr>
      </w:pPr>
    </w:p>
    <w:p w14:paraId="3FD87B47" w14:textId="77777777" w:rsidR="005E7BF7" w:rsidRPr="008548B2" w:rsidRDefault="008548B2" w:rsidP="008548B2">
      <w:pPr>
        <w:shd w:val="clear" w:color="auto" w:fill="DDD9C3" w:themeFill="background2" w:themeFillShade="E6"/>
        <w:rPr>
          <w:rFonts w:ascii="Times New Roman" w:hAnsi="Times New Roman"/>
          <w:b/>
          <w:sz w:val="24"/>
        </w:rPr>
      </w:pPr>
      <w:r w:rsidRPr="008548B2">
        <w:rPr>
          <w:rFonts w:ascii="Times New Roman" w:hAnsi="Times New Roman"/>
          <w:b/>
          <w:sz w:val="24"/>
        </w:rPr>
        <w:t>Contornar o hospital pela direita, até ao Jardim do Carregal</w:t>
      </w:r>
    </w:p>
    <w:p w14:paraId="6EFE3432" w14:textId="77777777" w:rsidR="0034749A" w:rsidRDefault="004A2505" w:rsidP="004A250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Pr="005E7BF7">
        <w:rPr>
          <w:rFonts w:ascii="Times New Roman" w:hAnsi="Times New Roman"/>
          <w:b/>
          <w:sz w:val="24"/>
        </w:rPr>
        <w:t xml:space="preserve"> - Largo Professor Abel Salazar</w:t>
      </w:r>
      <w:r>
        <w:rPr>
          <w:rFonts w:ascii="Times New Roman" w:hAnsi="Times New Roman"/>
          <w:b/>
          <w:sz w:val="24"/>
        </w:rPr>
        <w:t xml:space="preserve"> e</w:t>
      </w:r>
      <w:r w:rsidR="00944178" w:rsidRPr="00944178">
        <w:rPr>
          <w:rFonts w:ascii="Times New Roman" w:hAnsi="Times New Roman"/>
          <w:b/>
          <w:sz w:val="24"/>
        </w:rPr>
        <w:t xml:space="preserve"> </w:t>
      </w:r>
      <w:r w:rsidR="0034749A" w:rsidRPr="00944178">
        <w:rPr>
          <w:rFonts w:ascii="Times New Roman" w:hAnsi="Times New Roman"/>
          <w:b/>
          <w:sz w:val="24"/>
        </w:rPr>
        <w:t>Jardim do Carregal</w:t>
      </w:r>
    </w:p>
    <w:p w14:paraId="29256777" w14:textId="77777777" w:rsidR="004A2505" w:rsidRDefault="004A2505" w:rsidP="004A250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Observar estátua do Professor Abel Salazar</w:t>
      </w:r>
    </w:p>
    <w:p w14:paraId="1AFEF91B" w14:textId="77777777" w:rsidR="00944178" w:rsidRPr="004F76D9" w:rsidRDefault="004F76D9" w:rsidP="004F76D9">
      <w:pPr>
        <w:jc w:val="both"/>
        <w:rPr>
          <w:rFonts w:ascii="Times New Roman" w:hAnsi="Times New Roman"/>
          <w:sz w:val="20"/>
          <w:szCs w:val="20"/>
        </w:rPr>
      </w:pPr>
      <w:r w:rsidRPr="004F76D9">
        <w:rPr>
          <w:rFonts w:ascii="Times New Roman" w:hAnsi="Times New Roman"/>
          <w:sz w:val="20"/>
          <w:szCs w:val="20"/>
        </w:rPr>
        <w:t>O Jardim do Carregal, cujo nome oficial é Jardim de Carrilho Videira</w:t>
      </w:r>
      <w:r>
        <w:rPr>
          <w:rFonts w:ascii="Times New Roman" w:hAnsi="Times New Roman"/>
          <w:sz w:val="20"/>
          <w:szCs w:val="20"/>
        </w:rPr>
        <w:t>, foi</w:t>
      </w:r>
      <w:r w:rsidRPr="004F76D9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 w:rsidRPr="004F76D9">
        <w:rPr>
          <w:rFonts w:ascii="Times New Roman" w:hAnsi="Times New Roman"/>
          <w:sz w:val="20"/>
          <w:szCs w:val="20"/>
        </w:rPr>
        <w:t>onstruído em 1897 pelo jardineiro paisagista Jerónimo Monteiro da Costa</w:t>
      </w:r>
      <w:r w:rsidR="002D494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É</w:t>
      </w:r>
      <w:r w:rsidRPr="004F76D9">
        <w:rPr>
          <w:sz w:val="20"/>
          <w:szCs w:val="20"/>
        </w:rPr>
        <w:t xml:space="preserve"> </w:t>
      </w:r>
      <w:r w:rsidRPr="004F76D9">
        <w:rPr>
          <w:rFonts w:ascii="Times New Roman" w:hAnsi="Times New Roman"/>
          <w:sz w:val="20"/>
          <w:szCs w:val="20"/>
        </w:rPr>
        <w:t>um jardim romântico, onde se encontra a estátua de Abel Salazar, inaugurada em 2009</w:t>
      </w:r>
      <w:r>
        <w:rPr>
          <w:rFonts w:ascii="Times New Roman" w:hAnsi="Times New Roman"/>
          <w:sz w:val="20"/>
          <w:szCs w:val="20"/>
        </w:rPr>
        <w:t xml:space="preserve">. </w:t>
      </w:r>
      <w:r w:rsidR="00BD76D1">
        <w:rPr>
          <w:rFonts w:ascii="Times New Roman" w:hAnsi="Times New Roman"/>
          <w:sz w:val="20"/>
          <w:szCs w:val="20"/>
        </w:rPr>
        <w:t>Abel Salazar foi um homem ilustre do Porto: médico, professor, investigador, pintor, destacou-se também como resistente à ditadura, antes do 25 de abril.</w:t>
      </w:r>
    </w:p>
    <w:p w14:paraId="42A72F1D" w14:textId="77777777" w:rsidR="00944178" w:rsidRPr="00944178" w:rsidRDefault="00944178" w:rsidP="007C3C99">
      <w:pPr>
        <w:rPr>
          <w:rFonts w:ascii="Times New Roman" w:hAnsi="Times New Roman"/>
          <w:b/>
          <w:sz w:val="24"/>
        </w:rPr>
      </w:pPr>
    </w:p>
    <w:p w14:paraId="22C74F1E" w14:textId="77777777" w:rsidR="00E549E2" w:rsidRDefault="008548B2" w:rsidP="008548B2">
      <w:pPr>
        <w:shd w:val="clear" w:color="auto" w:fill="DDD9C3" w:themeFill="background2" w:themeFillShade="E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Virar na rua D. Manuel II, em direção ao Palácio de Cristal</w:t>
      </w:r>
    </w:p>
    <w:p w14:paraId="5332F4BC" w14:textId="77777777" w:rsidR="0034749A" w:rsidRDefault="0011365B" w:rsidP="007C3C9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4A2505">
        <w:rPr>
          <w:rFonts w:ascii="Times New Roman" w:hAnsi="Times New Roman"/>
          <w:b/>
          <w:sz w:val="24"/>
        </w:rPr>
        <w:t>3</w:t>
      </w:r>
      <w:r w:rsidR="00944178" w:rsidRPr="00944178">
        <w:rPr>
          <w:rFonts w:ascii="Times New Roman" w:hAnsi="Times New Roman"/>
          <w:b/>
          <w:sz w:val="24"/>
        </w:rPr>
        <w:t xml:space="preserve"> - </w:t>
      </w:r>
      <w:r w:rsidR="00E14665">
        <w:rPr>
          <w:rFonts w:ascii="Times New Roman" w:hAnsi="Times New Roman"/>
          <w:b/>
          <w:sz w:val="24"/>
        </w:rPr>
        <w:t>R</w:t>
      </w:r>
      <w:r w:rsidR="0034749A" w:rsidRPr="00944178">
        <w:rPr>
          <w:rFonts w:ascii="Times New Roman" w:hAnsi="Times New Roman"/>
          <w:b/>
          <w:sz w:val="24"/>
        </w:rPr>
        <w:t>ua D. Manuel II</w:t>
      </w:r>
    </w:p>
    <w:p w14:paraId="64E3AB08" w14:textId="77777777" w:rsidR="00E549E2" w:rsidRDefault="00E549E2" w:rsidP="007C3C99">
      <w:pPr>
        <w:rPr>
          <w:rFonts w:ascii="Times New Roman" w:hAnsi="Times New Roman"/>
          <w:b/>
          <w:sz w:val="24"/>
        </w:rPr>
      </w:pPr>
    </w:p>
    <w:p w14:paraId="0D2550D7" w14:textId="77777777" w:rsidR="0034749A" w:rsidRDefault="008548B2" w:rsidP="00E549E2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Observar a fachada do </w:t>
      </w:r>
      <w:r w:rsidR="004F76D9" w:rsidRPr="000B3D35">
        <w:rPr>
          <w:rFonts w:ascii="Times New Roman" w:hAnsi="Times New Roman"/>
          <w:sz w:val="24"/>
          <w:u w:val="single"/>
        </w:rPr>
        <w:t>Palácio dos Carrancas</w:t>
      </w:r>
      <w:r>
        <w:rPr>
          <w:rFonts w:ascii="Times New Roman" w:hAnsi="Times New Roman"/>
          <w:sz w:val="24"/>
          <w:u w:val="single"/>
        </w:rPr>
        <w:t xml:space="preserve"> (Museu Nacional de Soares dos Reis)</w:t>
      </w:r>
    </w:p>
    <w:p w14:paraId="6B9AF00A" w14:textId="77777777" w:rsidR="00385357" w:rsidRDefault="004F76D9" w:rsidP="0038535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 estilo neoclássico, </w:t>
      </w:r>
      <w:r w:rsidR="00385357">
        <w:rPr>
          <w:rFonts w:ascii="Times New Roman" w:hAnsi="Times New Roman"/>
          <w:sz w:val="20"/>
          <w:szCs w:val="20"/>
        </w:rPr>
        <w:t>o</w:t>
      </w:r>
      <w:r w:rsidRPr="004F76D9">
        <w:rPr>
          <w:rFonts w:ascii="Times New Roman" w:hAnsi="Times New Roman"/>
          <w:sz w:val="20"/>
          <w:szCs w:val="20"/>
        </w:rPr>
        <w:t xml:space="preserve"> palácio foi construído a partir de 1795, para habitação e fábrica dos Morais e Ca</w:t>
      </w:r>
      <w:r>
        <w:rPr>
          <w:rFonts w:ascii="Times New Roman" w:hAnsi="Times New Roman"/>
          <w:sz w:val="20"/>
          <w:szCs w:val="20"/>
        </w:rPr>
        <w:t>stro - família de prósperos nego</w:t>
      </w:r>
      <w:r w:rsidRPr="004F76D9">
        <w:rPr>
          <w:rFonts w:ascii="Times New Roman" w:hAnsi="Times New Roman"/>
          <w:sz w:val="20"/>
          <w:szCs w:val="20"/>
        </w:rPr>
        <w:t xml:space="preserve">ciantes, de alcunha Carrancas. O seu risco é, tradicionalmente, atribuído a Joaquim da Costa Lima Sampaio, que participou em obras como a Feitoria Inglesa e o Hospital de Santo António, da autoria de John </w:t>
      </w:r>
      <w:proofErr w:type="spellStart"/>
      <w:r w:rsidRPr="004F76D9">
        <w:rPr>
          <w:rFonts w:ascii="Times New Roman" w:hAnsi="Times New Roman"/>
          <w:sz w:val="20"/>
          <w:szCs w:val="20"/>
        </w:rPr>
        <w:t>Carr</w:t>
      </w:r>
      <w:proofErr w:type="spellEnd"/>
      <w:r w:rsidR="00385357">
        <w:rPr>
          <w:rFonts w:ascii="Times New Roman" w:hAnsi="Times New Roman"/>
          <w:sz w:val="20"/>
          <w:szCs w:val="20"/>
        </w:rPr>
        <w:t>.</w:t>
      </w:r>
    </w:p>
    <w:p w14:paraId="31F7A8B8" w14:textId="77777777" w:rsidR="00385357" w:rsidRDefault="00385357" w:rsidP="0038535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Atualmente é a sede do Museu Nacional de Soares dos Reis.</w:t>
      </w:r>
    </w:p>
    <w:p w14:paraId="051062B4" w14:textId="77777777" w:rsidR="00385357" w:rsidRDefault="00385357" w:rsidP="007C3C99">
      <w:pPr>
        <w:rPr>
          <w:rFonts w:ascii="Times New Roman" w:hAnsi="Times New Roman"/>
          <w:sz w:val="20"/>
          <w:szCs w:val="20"/>
        </w:rPr>
      </w:pPr>
    </w:p>
    <w:p w14:paraId="60A74E48" w14:textId="77777777" w:rsidR="008548B2" w:rsidRDefault="008548B2" w:rsidP="00C661CC">
      <w:pPr>
        <w:shd w:val="clear" w:color="auto" w:fill="DDD9C3" w:themeFill="background2" w:themeFillShade="E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Chegada ao Palácio (cerca das 12:00)</w:t>
      </w:r>
    </w:p>
    <w:p w14:paraId="0D731785" w14:textId="238BDE86" w:rsidR="0034749A" w:rsidRDefault="0011365B" w:rsidP="007C3C9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4A2505">
        <w:rPr>
          <w:rFonts w:ascii="Times New Roman" w:hAnsi="Times New Roman"/>
          <w:b/>
          <w:sz w:val="24"/>
        </w:rPr>
        <w:t>4</w:t>
      </w:r>
      <w:r w:rsidR="00E14665" w:rsidRPr="00E14665">
        <w:rPr>
          <w:rFonts w:ascii="Times New Roman" w:hAnsi="Times New Roman"/>
          <w:b/>
          <w:sz w:val="24"/>
        </w:rPr>
        <w:t xml:space="preserve"> - </w:t>
      </w:r>
      <w:r w:rsidR="0034749A" w:rsidRPr="00E14665">
        <w:rPr>
          <w:rFonts w:ascii="Times New Roman" w:hAnsi="Times New Roman"/>
          <w:b/>
          <w:sz w:val="24"/>
        </w:rPr>
        <w:t xml:space="preserve">Palácio de </w:t>
      </w:r>
      <w:r w:rsidR="007920EA" w:rsidRPr="00E14665">
        <w:rPr>
          <w:rFonts w:ascii="Times New Roman" w:hAnsi="Times New Roman"/>
          <w:b/>
          <w:sz w:val="24"/>
        </w:rPr>
        <w:t>Cristal</w:t>
      </w:r>
      <w:r w:rsidR="007920EA">
        <w:rPr>
          <w:rFonts w:ascii="Times New Roman" w:hAnsi="Times New Roman"/>
          <w:b/>
          <w:sz w:val="24"/>
        </w:rPr>
        <w:t xml:space="preserve"> –</w:t>
      </w:r>
      <w:r w:rsidR="00F46DF6">
        <w:rPr>
          <w:rFonts w:ascii="Times New Roman" w:hAnsi="Times New Roman"/>
          <w:b/>
          <w:sz w:val="24"/>
        </w:rPr>
        <w:t xml:space="preserve"> Almoço</w:t>
      </w:r>
      <w:r w:rsidR="0050630D">
        <w:rPr>
          <w:rFonts w:ascii="Times New Roman" w:hAnsi="Times New Roman"/>
          <w:b/>
          <w:sz w:val="24"/>
        </w:rPr>
        <w:t xml:space="preserve"> nos jardins do Palácio</w:t>
      </w:r>
    </w:p>
    <w:p w14:paraId="135A0A5B" w14:textId="77777777" w:rsidR="00E549E2" w:rsidRDefault="00E549E2" w:rsidP="007C3C99">
      <w:pPr>
        <w:rPr>
          <w:rFonts w:ascii="Times New Roman" w:hAnsi="Times New Roman"/>
          <w:b/>
          <w:sz w:val="24"/>
          <w:u w:val="single"/>
        </w:rPr>
      </w:pPr>
    </w:p>
    <w:p w14:paraId="004C1204" w14:textId="77777777" w:rsidR="002C4A03" w:rsidRDefault="002C4A03" w:rsidP="002C4A0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</w:t>
      </w:r>
      <w:r w:rsidRPr="00944178"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b/>
          <w:sz w:val="24"/>
        </w:rPr>
        <w:t xml:space="preserve"> </w:t>
      </w:r>
      <w:r w:rsidRPr="00E14665">
        <w:rPr>
          <w:rFonts w:ascii="Times New Roman" w:hAnsi="Times New Roman"/>
          <w:b/>
          <w:sz w:val="24"/>
        </w:rPr>
        <w:t xml:space="preserve">Rua de </w:t>
      </w:r>
      <w:proofErr w:type="spellStart"/>
      <w:r w:rsidRPr="00E14665">
        <w:rPr>
          <w:rFonts w:ascii="Times New Roman" w:hAnsi="Times New Roman"/>
          <w:b/>
          <w:sz w:val="24"/>
        </w:rPr>
        <w:t>Entre-Quintas</w:t>
      </w:r>
      <w:proofErr w:type="spellEnd"/>
      <w:r w:rsidRPr="00E14665">
        <w:rPr>
          <w:rFonts w:ascii="Times New Roman" w:hAnsi="Times New Roman"/>
          <w:b/>
          <w:sz w:val="24"/>
        </w:rPr>
        <w:t xml:space="preserve"> </w:t>
      </w:r>
    </w:p>
    <w:p w14:paraId="015BC57A" w14:textId="0310C3B2" w:rsidR="002C4A03" w:rsidRDefault="002C4A03" w:rsidP="002C4A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E14665">
        <w:rPr>
          <w:rFonts w:ascii="Times New Roman" w:hAnsi="Times New Roman"/>
          <w:sz w:val="24"/>
          <w:u w:val="single"/>
        </w:rPr>
        <w:t>Museu Romântico da Quinta da Macieirinha</w:t>
      </w:r>
      <w:r>
        <w:rPr>
          <w:rFonts w:ascii="Times New Roman" w:hAnsi="Times New Roman"/>
          <w:sz w:val="24"/>
          <w:u w:val="single"/>
        </w:rPr>
        <w:t xml:space="preserve"> (está sinalizado)</w:t>
      </w:r>
      <w:r w:rsidR="00D17670">
        <w:rPr>
          <w:rFonts w:ascii="Times New Roman" w:hAnsi="Times New Roman"/>
          <w:sz w:val="24"/>
          <w:u w:val="single"/>
        </w:rPr>
        <w:t xml:space="preserve"> (sem </w:t>
      </w:r>
      <w:r w:rsidR="00A448BF">
        <w:rPr>
          <w:rFonts w:ascii="Times New Roman" w:hAnsi="Times New Roman"/>
          <w:sz w:val="24"/>
          <w:u w:val="single"/>
        </w:rPr>
        <w:t>visita ao</w:t>
      </w:r>
      <w:r w:rsidR="00033DE5">
        <w:rPr>
          <w:rFonts w:ascii="Times New Roman" w:hAnsi="Times New Roman"/>
          <w:sz w:val="24"/>
          <w:u w:val="single"/>
        </w:rPr>
        <w:t xml:space="preserve"> interior)</w:t>
      </w:r>
    </w:p>
    <w:p w14:paraId="38B37845" w14:textId="77777777" w:rsidR="002C4A03" w:rsidRDefault="002C4A03" w:rsidP="002C4A03">
      <w:pPr>
        <w:rPr>
          <w:rFonts w:ascii="Times New Roman" w:hAnsi="Times New Roman"/>
          <w:sz w:val="24"/>
        </w:rPr>
      </w:pPr>
    </w:p>
    <w:p w14:paraId="5819B197" w14:textId="77777777" w:rsidR="002C4A03" w:rsidRDefault="002C4A03" w:rsidP="002C4A03">
      <w:pPr>
        <w:spacing w:after="120"/>
        <w:jc w:val="both"/>
        <w:rPr>
          <w:rFonts w:ascii="Times New Roman" w:hAnsi="Times New Roman"/>
          <w:color w:val="FF0000"/>
          <w:sz w:val="24"/>
        </w:rPr>
      </w:pPr>
      <w:r w:rsidRPr="004526AF">
        <w:rPr>
          <w:rFonts w:ascii="Times New Roman" w:hAnsi="Times New Roman"/>
          <w:color w:val="FF0000"/>
          <w:sz w:val="24"/>
        </w:rPr>
        <w:t>– Informação apenas para o professor, uma vez que na visita guiada terão acesso a estes dados</w:t>
      </w:r>
      <w:r w:rsidRPr="00104C38">
        <w:rPr>
          <w:rFonts w:ascii="Times New Roman" w:hAnsi="Times New Roman"/>
          <w:color w:val="FF0000"/>
          <w:sz w:val="24"/>
        </w:rPr>
        <w:t>.</w:t>
      </w:r>
    </w:p>
    <w:p w14:paraId="6CBEC7B1" w14:textId="77777777" w:rsidR="002C4A03" w:rsidRPr="002C4A03" w:rsidRDefault="002C4A03" w:rsidP="002C4A03">
      <w:pPr>
        <w:spacing w:after="120"/>
        <w:jc w:val="both"/>
        <w:rPr>
          <w:rFonts w:ascii="Times New Roman" w:hAnsi="Times New Roman"/>
          <w:color w:val="FF0000"/>
          <w:sz w:val="24"/>
        </w:rPr>
      </w:pPr>
      <w:r w:rsidRPr="00E14665">
        <w:rPr>
          <w:rFonts w:ascii="Times New Roman" w:hAnsi="Times New Roman"/>
          <w:sz w:val="20"/>
          <w:szCs w:val="20"/>
        </w:rPr>
        <w:t xml:space="preserve">Também designada por Quinta do Sacramento, esta casa de campo de finais do século XVIII pertenceu à família burguesa Pinto Basto, e era considerada uma casa de recreio. </w:t>
      </w:r>
    </w:p>
    <w:p w14:paraId="6DFFC955" w14:textId="755FC4B7" w:rsidR="002C4A03" w:rsidRPr="00E14665" w:rsidRDefault="002C4A03" w:rsidP="002C4A03">
      <w:pPr>
        <w:jc w:val="both"/>
        <w:rPr>
          <w:rFonts w:ascii="Times New Roman" w:hAnsi="Times New Roman"/>
          <w:sz w:val="20"/>
          <w:szCs w:val="20"/>
        </w:rPr>
      </w:pPr>
      <w:r w:rsidRPr="00E14665">
        <w:rPr>
          <w:rFonts w:ascii="Times New Roman" w:hAnsi="Times New Roman"/>
          <w:sz w:val="20"/>
          <w:szCs w:val="20"/>
        </w:rPr>
        <w:t xml:space="preserve">Foi nesta casa que se instalou o exilado Rei da Sardenha e Príncipe do Piemonte, Carlos Alberto de </w:t>
      </w:r>
      <w:proofErr w:type="spellStart"/>
      <w:r w:rsidRPr="00E14665">
        <w:rPr>
          <w:rFonts w:ascii="Times New Roman" w:hAnsi="Times New Roman"/>
          <w:sz w:val="20"/>
          <w:szCs w:val="20"/>
        </w:rPr>
        <w:t>Sabóia-Carignano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, aqui passando os seus últimos dias, vindo a morrer a 28 de </w:t>
      </w:r>
      <w:r w:rsidR="0071043C" w:rsidRPr="00E14665">
        <w:rPr>
          <w:rFonts w:ascii="Times New Roman" w:hAnsi="Times New Roman"/>
          <w:sz w:val="20"/>
          <w:szCs w:val="20"/>
        </w:rPr>
        <w:t>julho</w:t>
      </w:r>
      <w:r w:rsidRPr="00E14665">
        <w:rPr>
          <w:rFonts w:ascii="Times New Roman" w:hAnsi="Times New Roman"/>
          <w:sz w:val="20"/>
          <w:szCs w:val="20"/>
        </w:rPr>
        <w:t xml:space="preserve"> de 1849. Deste monarca foi neta Dona Maria Pia, uma das últimas Rainhas de Portugal. </w:t>
      </w:r>
    </w:p>
    <w:p w14:paraId="08DBC1C9" w14:textId="77777777" w:rsidR="002C4A03" w:rsidRDefault="002C4A03" w:rsidP="002C4A0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E14665">
        <w:rPr>
          <w:rFonts w:ascii="Times New Roman" w:hAnsi="Times New Roman"/>
          <w:sz w:val="20"/>
          <w:szCs w:val="20"/>
        </w:rPr>
        <w:t>oi adquirida pela Câmara Municipal do Porto, em 1972, para aí ser criado o museu. O espaço museológico pretende recriar ambientes interiores de uma casa abastada do século XIX, abordando as estéticas, os modos e os costumes relacionados com o Romantismo</w:t>
      </w:r>
      <w:r>
        <w:rPr>
          <w:rFonts w:ascii="Times New Roman" w:hAnsi="Times New Roman"/>
          <w:sz w:val="20"/>
          <w:szCs w:val="20"/>
        </w:rPr>
        <w:t>.</w:t>
      </w:r>
    </w:p>
    <w:p w14:paraId="71A5F1E4" w14:textId="77777777" w:rsidR="002C4A03" w:rsidRPr="00757D35" w:rsidRDefault="002C4A03" w:rsidP="002C4A03">
      <w:pPr>
        <w:jc w:val="both"/>
        <w:rPr>
          <w:rFonts w:ascii="Times New Roman" w:hAnsi="Times New Roman"/>
          <w:sz w:val="20"/>
          <w:szCs w:val="20"/>
        </w:rPr>
      </w:pPr>
    </w:p>
    <w:p w14:paraId="063DA8AD" w14:textId="77777777" w:rsidR="002C4A03" w:rsidRPr="00886423" w:rsidRDefault="002C4A03" w:rsidP="002C4A03">
      <w:pPr>
        <w:rPr>
          <w:rFonts w:ascii="Times New Roman" w:hAnsi="Times New Roman"/>
          <w:sz w:val="24"/>
        </w:rPr>
      </w:pPr>
      <w:r w:rsidRPr="00886423">
        <w:rPr>
          <w:rFonts w:ascii="Times New Roman" w:hAnsi="Times New Roman"/>
          <w:sz w:val="24"/>
        </w:rPr>
        <w:t xml:space="preserve">-  Casa </w:t>
      </w:r>
      <w:proofErr w:type="spellStart"/>
      <w:r w:rsidRPr="00886423">
        <w:rPr>
          <w:rFonts w:ascii="Times New Roman" w:hAnsi="Times New Roman"/>
          <w:sz w:val="24"/>
        </w:rPr>
        <w:t>Tait</w:t>
      </w:r>
      <w:proofErr w:type="spellEnd"/>
      <w:r w:rsidRPr="00886423">
        <w:rPr>
          <w:rFonts w:ascii="Times New Roman" w:hAnsi="Times New Roman"/>
          <w:sz w:val="24"/>
        </w:rPr>
        <w:t xml:space="preserve"> (nas traseiras do museu)</w:t>
      </w:r>
    </w:p>
    <w:p w14:paraId="067C973E" w14:textId="0CA9FA9A" w:rsidR="002C4A03" w:rsidRPr="00E14665" w:rsidRDefault="002C4A03" w:rsidP="002C4A03">
      <w:pPr>
        <w:jc w:val="both"/>
        <w:rPr>
          <w:rFonts w:ascii="Times New Roman" w:hAnsi="Times New Roman"/>
          <w:sz w:val="20"/>
          <w:szCs w:val="20"/>
        </w:rPr>
      </w:pPr>
      <w:r w:rsidRPr="00E14665">
        <w:rPr>
          <w:rFonts w:ascii="Times New Roman" w:hAnsi="Times New Roman"/>
          <w:sz w:val="20"/>
          <w:szCs w:val="20"/>
        </w:rPr>
        <w:t xml:space="preserve">A Casa </w:t>
      </w:r>
      <w:proofErr w:type="spellStart"/>
      <w:r w:rsidRPr="00E14665">
        <w:rPr>
          <w:rFonts w:ascii="Times New Roman" w:hAnsi="Times New Roman"/>
          <w:sz w:val="20"/>
          <w:szCs w:val="20"/>
        </w:rPr>
        <w:t>Tait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, ou Quinta do Meio, foi a residência de várias famílias inglesas, ficando na posse de William </w:t>
      </w:r>
      <w:proofErr w:type="spellStart"/>
      <w:r w:rsidRPr="00E14665">
        <w:rPr>
          <w:rFonts w:ascii="Times New Roman" w:hAnsi="Times New Roman"/>
          <w:sz w:val="20"/>
          <w:szCs w:val="20"/>
        </w:rPr>
        <w:t>Tait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 a partir de 22 de </w:t>
      </w:r>
      <w:r w:rsidR="0071043C" w:rsidRPr="00E14665">
        <w:rPr>
          <w:rFonts w:ascii="Times New Roman" w:hAnsi="Times New Roman"/>
          <w:sz w:val="20"/>
          <w:szCs w:val="20"/>
        </w:rPr>
        <w:t>abril</w:t>
      </w:r>
      <w:r w:rsidRPr="00E14665">
        <w:rPr>
          <w:rFonts w:ascii="Times New Roman" w:hAnsi="Times New Roman"/>
          <w:sz w:val="20"/>
          <w:szCs w:val="20"/>
        </w:rPr>
        <w:t xml:space="preserve"> de 1900. </w:t>
      </w:r>
    </w:p>
    <w:p w14:paraId="74C2E74F" w14:textId="77777777" w:rsidR="002C4A03" w:rsidRPr="00E14665" w:rsidRDefault="002C4A03" w:rsidP="002C4A03">
      <w:pPr>
        <w:jc w:val="both"/>
        <w:rPr>
          <w:rFonts w:ascii="Times New Roman" w:hAnsi="Times New Roman"/>
          <w:sz w:val="20"/>
          <w:szCs w:val="20"/>
        </w:rPr>
      </w:pPr>
      <w:r w:rsidRPr="00E14665">
        <w:rPr>
          <w:rFonts w:ascii="Times New Roman" w:hAnsi="Times New Roman"/>
          <w:sz w:val="20"/>
          <w:szCs w:val="20"/>
        </w:rPr>
        <w:t xml:space="preserve">A propriedade foi vendida ao município portuense </w:t>
      </w:r>
      <w:r>
        <w:rPr>
          <w:rFonts w:ascii="Times New Roman" w:hAnsi="Times New Roman"/>
          <w:sz w:val="20"/>
          <w:szCs w:val="20"/>
        </w:rPr>
        <w:t xml:space="preserve">com a condição de se tornar um </w:t>
      </w:r>
      <w:r w:rsidRPr="00E14665">
        <w:rPr>
          <w:rFonts w:ascii="Times New Roman" w:hAnsi="Times New Roman"/>
          <w:sz w:val="20"/>
          <w:szCs w:val="20"/>
        </w:rPr>
        <w:t>“espaço verde público”,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4665">
        <w:rPr>
          <w:rFonts w:ascii="Times New Roman" w:hAnsi="Times New Roman"/>
          <w:sz w:val="20"/>
          <w:szCs w:val="20"/>
        </w:rPr>
        <w:t>constituído por jardins e uma pequena mata, a que o público tem acesso livre</w:t>
      </w:r>
      <w:r>
        <w:rPr>
          <w:rFonts w:ascii="Times New Roman" w:hAnsi="Times New Roman"/>
          <w:sz w:val="20"/>
          <w:szCs w:val="20"/>
        </w:rPr>
        <w:t xml:space="preserve"> e onde se podem </w:t>
      </w:r>
      <w:r w:rsidRPr="00E14665">
        <w:rPr>
          <w:rFonts w:ascii="Times New Roman" w:hAnsi="Times New Roman"/>
          <w:sz w:val="20"/>
          <w:szCs w:val="20"/>
        </w:rPr>
        <w:t>admirar as coleções de rosas, camélias ou o majestoso “</w:t>
      </w:r>
      <w:proofErr w:type="spellStart"/>
      <w:r w:rsidRPr="00E14665">
        <w:rPr>
          <w:rFonts w:ascii="Times New Roman" w:hAnsi="Times New Roman"/>
          <w:sz w:val="20"/>
          <w:szCs w:val="20"/>
        </w:rPr>
        <w:t>liriodendrum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4665">
        <w:rPr>
          <w:rFonts w:ascii="Times New Roman" w:hAnsi="Times New Roman"/>
          <w:sz w:val="20"/>
          <w:szCs w:val="20"/>
        </w:rPr>
        <w:t>tulipifera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”, bem como a vasta panorâmica no sentido da barra do rio Douro. Dentro de muros altos, a Casa </w:t>
      </w:r>
      <w:proofErr w:type="spellStart"/>
      <w:r w:rsidRPr="00E14665">
        <w:rPr>
          <w:rFonts w:ascii="Times New Roman" w:hAnsi="Times New Roman"/>
          <w:sz w:val="20"/>
          <w:szCs w:val="20"/>
        </w:rPr>
        <w:t>Tait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 mantém ainda uma profunda marca caraterística das quintas pertencentes a ingleses, configurada no belo arranjo e intimidade dos espaços e nas espécies vegetais neles conservadas.  </w:t>
      </w:r>
    </w:p>
    <w:p w14:paraId="7430ADF8" w14:textId="77777777" w:rsidR="002C4A03" w:rsidRDefault="002C4A03" w:rsidP="002C4A03">
      <w:pPr>
        <w:jc w:val="both"/>
        <w:rPr>
          <w:rFonts w:ascii="Times New Roman" w:hAnsi="Times New Roman"/>
          <w:sz w:val="20"/>
          <w:szCs w:val="20"/>
        </w:rPr>
      </w:pPr>
      <w:r w:rsidRPr="00E14665">
        <w:rPr>
          <w:rFonts w:ascii="Times New Roman" w:hAnsi="Times New Roman"/>
          <w:sz w:val="20"/>
          <w:szCs w:val="20"/>
        </w:rPr>
        <w:t xml:space="preserve">Na Casa </w:t>
      </w:r>
      <w:proofErr w:type="spellStart"/>
      <w:r w:rsidRPr="00E14665">
        <w:rPr>
          <w:rFonts w:ascii="Times New Roman" w:hAnsi="Times New Roman"/>
          <w:sz w:val="20"/>
          <w:szCs w:val="20"/>
        </w:rPr>
        <w:t>Tait</w:t>
      </w:r>
      <w:proofErr w:type="spellEnd"/>
      <w:r w:rsidRPr="00E14665">
        <w:rPr>
          <w:rFonts w:ascii="Times New Roman" w:hAnsi="Times New Roman"/>
          <w:sz w:val="20"/>
          <w:szCs w:val="20"/>
        </w:rPr>
        <w:t xml:space="preserve"> funciona a Divisão Municipal de Museus e Património Cultural da Câmara Municipal do Porto</w:t>
      </w:r>
      <w:r>
        <w:rPr>
          <w:rFonts w:ascii="Times New Roman" w:hAnsi="Times New Roman"/>
          <w:sz w:val="20"/>
          <w:szCs w:val="20"/>
        </w:rPr>
        <w:t>.</w:t>
      </w:r>
    </w:p>
    <w:p w14:paraId="0A8EEF12" w14:textId="77777777" w:rsidR="00C661CC" w:rsidRDefault="00C661CC" w:rsidP="007C3C99">
      <w:pPr>
        <w:rPr>
          <w:rFonts w:ascii="Times New Roman" w:hAnsi="Times New Roman"/>
          <w:sz w:val="24"/>
        </w:rPr>
      </w:pPr>
    </w:p>
    <w:p w14:paraId="28762F47" w14:textId="77777777" w:rsidR="008548B2" w:rsidRPr="00C661CC" w:rsidRDefault="002C4A03" w:rsidP="00C661CC">
      <w:pPr>
        <w:shd w:val="clear" w:color="auto" w:fill="DDD9C3" w:themeFill="background2" w:themeFillShade="E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Antes ou depois da visita</w:t>
      </w:r>
      <w:r w:rsidR="008548B2" w:rsidRPr="00C661CC">
        <w:rPr>
          <w:rFonts w:ascii="Times New Roman" w:hAnsi="Times New Roman"/>
          <w:sz w:val="24"/>
        </w:rPr>
        <w:t xml:space="preserve"> poderão</w:t>
      </w:r>
      <w:r w:rsidR="00C661CC">
        <w:rPr>
          <w:rFonts w:ascii="Times New Roman" w:hAnsi="Times New Roman"/>
          <w:sz w:val="24"/>
        </w:rPr>
        <w:t xml:space="preserve"> passear nos jardins e </w:t>
      </w:r>
      <w:r w:rsidR="008548B2" w:rsidRPr="00C661CC">
        <w:rPr>
          <w:rFonts w:ascii="Times New Roman" w:hAnsi="Times New Roman"/>
          <w:sz w:val="24"/>
        </w:rPr>
        <w:t>ver:</w:t>
      </w:r>
    </w:p>
    <w:p w14:paraId="590070F0" w14:textId="25D45A4A" w:rsidR="00944178" w:rsidRDefault="00944178" w:rsidP="00E549E2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549E2">
        <w:rPr>
          <w:rFonts w:ascii="Times New Roman" w:hAnsi="Times New Roman"/>
          <w:sz w:val="24"/>
          <w:u w:val="single"/>
        </w:rPr>
        <w:t>Pavilhão</w:t>
      </w:r>
      <w:r w:rsidR="000B3D35" w:rsidRPr="00E549E2">
        <w:rPr>
          <w:rFonts w:ascii="Times New Roman" w:hAnsi="Times New Roman"/>
          <w:sz w:val="24"/>
          <w:u w:val="single"/>
        </w:rPr>
        <w:t xml:space="preserve"> Rosa Mota</w:t>
      </w:r>
      <w:r w:rsidR="0050630D">
        <w:rPr>
          <w:rFonts w:ascii="Times New Roman" w:hAnsi="Times New Roman"/>
          <w:sz w:val="24"/>
          <w:u w:val="single"/>
        </w:rPr>
        <w:t xml:space="preserve"> </w:t>
      </w:r>
    </w:p>
    <w:p w14:paraId="00F97F3B" w14:textId="77777777" w:rsidR="000B3D35" w:rsidRPr="000B3D35" w:rsidRDefault="000B3D35" w:rsidP="00FC5A70">
      <w:pPr>
        <w:jc w:val="both"/>
        <w:rPr>
          <w:rFonts w:ascii="Times New Roman" w:hAnsi="Times New Roman"/>
          <w:sz w:val="20"/>
          <w:szCs w:val="20"/>
        </w:rPr>
      </w:pPr>
      <w:r w:rsidRPr="000B3D35"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>edifício</w:t>
      </w:r>
      <w:r w:rsidRPr="000B3D35">
        <w:rPr>
          <w:rFonts w:ascii="Times New Roman" w:hAnsi="Times New Roman"/>
          <w:sz w:val="20"/>
          <w:szCs w:val="20"/>
        </w:rPr>
        <w:t xml:space="preserve"> original, inaugurado em 1865, foi construído tendo o </w:t>
      </w:r>
      <w:proofErr w:type="spellStart"/>
      <w:r w:rsidRPr="000B3D35">
        <w:rPr>
          <w:rFonts w:ascii="Times New Roman" w:hAnsi="Times New Roman"/>
          <w:sz w:val="20"/>
          <w:szCs w:val="20"/>
        </w:rPr>
        <w:t>Crystal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Palace</w:t>
      </w:r>
      <w:proofErr w:type="spellEnd"/>
      <w:r>
        <w:rPr>
          <w:rFonts w:ascii="Times New Roman" w:hAnsi="Times New Roman"/>
          <w:sz w:val="20"/>
          <w:szCs w:val="20"/>
        </w:rPr>
        <w:t xml:space="preserve"> londrino por inspiração e, por isso, denominava-se Palácio de Cristal.</w:t>
      </w:r>
      <w:r w:rsidRPr="000B3D35">
        <w:rPr>
          <w:rFonts w:ascii="Times New Roman" w:hAnsi="Times New Roman"/>
          <w:sz w:val="20"/>
          <w:szCs w:val="20"/>
        </w:rPr>
        <w:t xml:space="preserve"> Foi demolido em 1951 para nele se</w:t>
      </w:r>
      <w:r>
        <w:rPr>
          <w:rFonts w:ascii="Times New Roman" w:hAnsi="Times New Roman"/>
          <w:sz w:val="20"/>
          <w:szCs w:val="20"/>
        </w:rPr>
        <w:t xml:space="preserve"> construir o novo recinto projetado pelo arquite</w:t>
      </w:r>
      <w:r w:rsidRPr="000B3D35">
        <w:rPr>
          <w:rFonts w:ascii="Times New Roman" w:hAnsi="Times New Roman"/>
          <w:sz w:val="20"/>
          <w:szCs w:val="20"/>
        </w:rPr>
        <w:t>to José Carlos Loureiro.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3D35">
        <w:rPr>
          <w:rFonts w:ascii="Times New Roman" w:hAnsi="Times New Roman"/>
          <w:sz w:val="20"/>
          <w:szCs w:val="20"/>
        </w:rPr>
        <w:t>Em 1952, ainda com a abóbada incompleta, realizou-se no então denominado Pavilhão dos Desportos, o Campeonato do Mundo de Hóquei em Patins, em que Portugal sairia vencedor.</w:t>
      </w:r>
    </w:p>
    <w:p w14:paraId="7E92BE51" w14:textId="77777777" w:rsidR="000B3D35" w:rsidRPr="000B3D35" w:rsidRDefault="000B3D35" w:rsidP="00FC5A70">
      <w:pPr>
        <w:jc w:val="both"/>
        <w:rPr>
          <w:rFonts w:ascii="Times New Roman" w:hAnsi="Times New Roman"/>
          <w:sz w:val="20"/>
          <w:szCs w:val="20"/>
        </w:rPr>
      </w:pPr>
      <w:r w:rsidRPr="000B3D35">
        <w:rPr>
          <w:rFonts w:ascii="Times New Roman" w:hAnsi="Times New Roman"/>
          <w:sz w:val="20"/>
          <w:szCs w:val="20"/>
        </w:rPr>
        <w:t>Ao longo dos anos, o Pavilh</w:t>
      </w:r>
      <w:r w:rsidR="00FC5A70">
        <w:rPr>
          <w:rFonts w:ascii="Times New Roman" w:hAnsi="Times New Roman"/>
          <w:sz w:val="20"/>
          <w:szCs w:val="20"/>
        </w:rPr>
        <w:t>ão dos Desportos foi acolhendo jogos de praticamente todas as modalidades desportivas, assim como exposições, concertos e outros eventos culturais e artísticos</w:t>
      </w:r>
      <w:r w:rsidR="00FC5A70" w:rsidRPr="000B3D35">
        <w:rPr>
          <w:rFonts w:ascii="Times New Roman" w:hAnsi="Times New Roman"/>
          <w:sz w:val="20"/>
          <w:szCs w:val="20"/>
        </w:rPr>
        <w:t xml:space="preserve"> </w:t>
      </w:r>
    </w:p>
    <w:p w14:paraId="5E9C18FE" w14:textId="77777777" w:rsidR="000B3D35" w:rsidRDefault="000B3D35" w:rsidP="00FC5A70">
      <w:pPr>
        <w:jc w:val="both"/>
        <w:rPr>
          <w:rFonts w:ascii="Times New Roman" w:hAnsi="Times New Roman"/>
          <w:sz w:val="20"/>
          <w:szCs w:val="20"/>
        </w:rPr>
      </w:pPr>
      <w:r w:rsidRPr="000B3D35">
        <w:rPr>
          <w:rFonts w:ascii="Times New Roman" w:hAnsi="Times New Roman"/>
          <w:sz w:val="20"/>
          <w:szCs w:val="20"/>
        </w:rPr>
        <w:t>Em 1991 passou a chamar-se o Pavilhão Rosa Mota</w:t>
      </w:r>
      <w:r w:rsidR="00FC5A70">
        <w:rPr>
          <w:rFonts w:ascii="Times New Roman" w:hAnsi="Times New Roman"/>
          <w:sz w:val="20"/>
          <w:szCs w:val="20"/>
        </w:rPr>
        <w:t>,</w:t>
      </w:r>
      <w:r w:rsidRPr="000B3D35">
        <w:rPr>
          <w:rFonts w:ascii="Times New Roman" w:hAnsi="Times New Roman"/>
          <w:sz w:val="20"/>
          <w:szCs w:val="20"/>
        </w:rPr>
        <w:t xml:space="preserve"> em homenagem a uma das mais ilustres atletas portuenses.</w:t>
      </w:r>
    </w:p>
    <w:p w14:paraId="2577BF7C" w14:textId="77777777" w:rsidR="000B3D35" w:rsidRPr="000B3D35" w:rsidRDefault="000B3D35" w:rsidP="007C3C99">
      <w:pPr>
        <w:rPr>
          <w:rFonts w:ascii="Times New Roman" w:hAnsi="Times New Roman"/>
          <w:sz w:val="20"/>
          <w:szCs w:val="20"/>
        </w:rPr>
      </w:pPr>
    </w:p>
    <w:p w14:paraId="7DF9D182" w14:textId="77777777" w:rsidR="00944178" w:rsidRDefault="00944178" w:rsidP="00E549E2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C5A70">
        <w:rPr>
          <w:rFonts w:ascii="Times New Roman" w:hAnsi="Times New Roman"/>
          <w:sz w:val="24"/>
          <w:u w:val="single"/>
        </w:rPr>
        <w:t>Biblioteca Almeida Garrett</w:t>
      </w:r>
    </w:p>
    <w:p w14:paraId="73E763C8" w14:textId="1CA17B9C" w:rsidR="00944178" w:rsidRDefault="00FC5A70" w:rsidP="00FC5A70">
      <w:pPr>
        <w:jc w:val="both"/>
        <w:rPr>
          <w:rFonts w:ascii="Times New Roman" w:hAnsi="Times New Roman"/>
          <w:sz w:val="24"/>
        </w:rPr>
      </w:pPr>
      <w:r w:rsidRPr="00FC5A70">
        <w:rPr>
          <w:rFonts w:ascii="Times New Roman" w:hAnsi="Times New Roman"/>
          <w:sz w:val="20"/>
          <w:szCs w:val="20"/>
        </w:rPr>
        <w:t>Construída no âmbito do Porto 2001</w:t>
      </w:r>
      <w:r w:rsidR="00A34998">
        <w:rPr>
          <w:rFonts w:ascii="Times New Roman" w:hAnsi="Times New Roman"/>
          <w:sz w:val="20"/>
          <w:szCs w:val="20"/>
        </w:rPr>
        <w:t xml:space="preserve"> </w:t>
      </w:r>
      <w:r w:rsidRPr="00FC5A70">
        <w:rPr>
          <w:rFonts w:ascii="Times New Roman" w:hAnsi="Times New Roman"/>
          <w:sz w:val="20"/>
          <w:szCs w:val="20"/>
        </w:rPr>
        <w:t xml:space="preserve">- Capital Europeia da Cultura, é uma biblioteca pública situada nos Jardins do Palácio de Cristal, da autoria do arquiteto José Manuel Soares. Aloja, para além da biblioteca, uma galeria, uma cafetaria com esplanada e um pequeno auditório. </w:t>
      </w:r>
    </w:p>
    <w:p w14:paraId="0EEBDDBB" w14:textId="77777777" w:rsidR="007236EF" w:rsidRDefault="007236EF" w:rsidP="007C3C99">
      <w:pPr>
        <w:rPr>
          <w:rFonts w:ascii="Times New Roman" w:hAnsi="Times New Roman"/>
          <w:sz w:val="24"/>
        </w:rPr>
      </w:pPr>
    </w:p>
    <w:p w14:paraId="09A5FBF8" w14:textId="77777777" w:rsidR="008709D7" w:rsidRPr="0050630D" w:rsidRDefault="00C661CC" w:rsidP="008709D7">
      <w:pPr>
        <w:spacing w:after="12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44178" w:rsidRPr="00FC5A70">
        <w:rPr>
          <w:rFonts w:ascii="Times New Roman" w:hAnsi="Times New Roman"/>
          <w:sz w:val="24"/>
          <w:u w:val="single"/>
        </w:rPr>
        <w:t>Jardins</w:t>
      </w:r>
      <w:r w:rsidR="008709D7">
        <w:rPr>
          <w:rFonts w:ascii="Times New Roman" w:hAnsi="Times New Roman"/>
          <w:sz w:val="24"/>
          <w:u w:val="single"/>
        </w:rPr>
        <w:t xml:space="preserve"> </w:t>
      </w:r>
      <w:r w:rsidR="008709D7" w:rsidRPr="0050630D">
        <w:rPr>
          <w:rFonts w:ascii="Times New Roman" w:hAnsi="Times New Roman"/>
          <w:color w:val="FF0000"/>
          <w:sz w:val="24"/>
          <w:u w:val="single"/>
        </w:rPr>
        <w:t>(</w:t>
      </w:r>
      <w:r w:rsidR="008709D7" w:rsidRPr="0050630D">
        <w:rPr>
          <w:rFonts w:ascii="Times New Roman" w:hAnsi="Times New Roman"/>
          <w:color w:val="FF0000"/>
          <w:sz w:val="24"/>
        </w:rPr>
        <w:t>a informação que se segue é demasiado exaustiva para ser lida, mas pode ser útil ao professor)</w:t>
      </w:r>
    </w:p>
    <w:p w14:paraId="3FC012F0" w14:textId="77777777" w:rsidR="00F33958" w:rsidRPr="007236EF" w:rsidRDefault="00F33958" w:rsidP="00E549E2">
      <w:pPr>
        <w:jc w:val="both"/>
        <w:rPr>
          <w:rFonts w:ascii="Times New Roman" w:hAnsi="Times New Roman"/>
          <w:sz w:val="20"/>
          <w:szCs w:val="20"/>
        </w:rPr>
      </w:pPr>
      <w:r w:rsidRPr="007236EF">
        <w:rPr>
          <w:rFonts w:ascii="Times New Roman" w:hAnsi="Times New Roman"/>
          <w:sz w:val="20"/>
          <w:szCs w:val="20"/>
        </w:rPr>
        <w:t>Os Jardins Românticos do Palácio de Cristal</w:t>
      </w:r>
      <w:r w:rsidR="007236EF" w:rsidRPr="007236EF">
        <w:rPr>
          <w:rFonts w:ascii="Times New Roman" w:hAnsi="Times New Roman"/>
          <w:sz w:val="20"/>
          <w:szCs w:val="20"/>
        </w:rPr>
        <w:t>,</w:t>
      </w:r>
      <w:r w:rsidR="007236EF" w:rsidRPr="007236EF">
        <w:rPr>
          <w:sz w:val="20"/>
          <w:szCs w:val="20"/>
        </w:rPr>
        <w:t xml:space="preserve"> </w:t>
      </w:r>
      <w:r w:rsidR="007236EF" w:rsidRPr="007236EF">
        <w:rPr>
          <w:rFonts w:ascii="Times New Roman" w:hAnsi="Times New Roman"/>
          <w:sz w:val="20"/>
          <w:szCs w:val="20"/>
        </w:rPr>
        <w:t xml:space="preserve">situados numa pequena falésia sobranceira ao Rio Douro, </w:t>
      </w:r>
      <w:r w:rsidRPr="007236EF">
        <w:rPr>
          <w:rFonts w:ascii="Times New Roman" w:hAnsi="Times New Roman"/>
          <w:sz w:val="20"/>
          <w:szCs w:val="20"/>
        </w:rPr>
        <w:t>ocupam uma área de 8 hectares e foram projetados no século XIX</w:t>
      </w:r>
      <w:r w:rsidR="00E549E2">
        <w:rPr>
          <w:rFonts w:ascii="Times New Roman" w:hAnsi="Times New Roman"/>
          <w:sz w:val="20"/>
          <w:szCs w:val="20"/>
        </w:rPr>
        <w:t>,</w:t>
      </w:r>
      <w:r w:rsidRPr="007236EF">
        <w:rPr>
          <w:rFonts w:ascii="Times New Roman" w:hAnsi="Times New Roman"/>
          <w:sz w:val="20"/>
          <w:szCs w:val="20"/>
        </w:rPr>
        <w:t xml:space="preserve"> pelo arquiteto paisagista alemão </w:t>
      </w:r>
      <w:proofErr w:type="spellStart"/>
      <w:r w:rsidRPr="007236EF">
        <w:rPr>
          <w:rFonts w:ascii="Times New Roman" w:hAnsi="Times New Roman"/>
          <w:sz w:val="20"/>
          <w:szCs w:val="20"/>
        </w:rPr>
        <w:t>Émille</w:t>
      </w:r>
      <w:proofErr w:type="spellEnd"/>
      <w:r w:rsidRPr="007236EF">
        <w:rPr>
          <w:rFonts w:ascii="Times New Roman" w:hAnsi="Times New Roman"/>
          <w:sz w:val="20"/>
          <w:szCs w:val="20"/>
        </w:rPr>
        <w:t xml:space="preserve"> David, no contexto da construção do próprio edifício do Palácio de Cristal. </w:t>
      </w:r>
    </w:p>
    <w:p w14:paraId="46A363B8" w14:textId="77777777" w:rsidR="00F33958" w:rsidRPr="007236EF" w:rsidRDefault="00F33958" w:rsidP="00E549E2">
      <w:pPr>
        <w:jc w:val="both"/>
        <w:rPr>
          <w:rFonts w:ascii="Times New Roman" w:hAnsi="Times New Roman"/>
          <w:sz w:val="20"/>
          <w:szCs w:val="20"/>
        </w:rPr>
      </w:pPr>
      <w:r w:rsidRPr="007236EF">
        <w:rPr>
          <w:rFonts w:ascii="Times New Roman" w:hAnsi="Times New Roman"/>
          <w:sz w:val="20"/>
          <w:szCs w:val="20"/>
        </w:rPr>
        <w:t>Atualmente</w:t>
      </w:r>
      <w:r w:rsidR="00E549E2">
        <w:rPr>
          <w:rFonts w:ascii="Times New Roman" w:hAnsi="Times New Roman"/>
          <w:sz w:val="20"/>
          <w:szCs w:val="20"/>
        </w:rPr>
        <w:t>,</w:t>
      </w:r>
      <w:r w:rsidRPr="007236EF">
        <w:rPr>
          <w:rFonts w:ascii="Times New Roman" w:hAnsi="Times New Roman"/>
          <w:sz w:val="20"/>
          <w:szCs w:val="20"/>
        </w:rPr>
        <w:t xml:space="preserve"> conservam-se ainda do projeto original, o Jardim </w:t>
      </w:r>
      <w:proofErr w:type="spellStart"/>
      <w:r w:rsidRPr="007236EF">
        <w:rPr>
          <w:rFonts w:ascii="Times New Roman" w:hAnsi="Times New Roman"/>
          <w:sz w:val="20"/>
          <w:szCs w:val="20"/>
        </w:rPr>
        <w:t>Émille</w:t>
      </w:r>
      <w:proofErr w:type="spellEnd"/>
      <w:r w:rsidRPr="007236EF">
        <w:rPr>
          <w:rFonts w:ascii="Times New Roman" w:hAnsi="Times New Roman"/>
          <w:sz w:val="20"/>
          <w:szCs w:val="20"/>
        </w:rPr>
        <w:t xml:space="preserve"> David</w:t>
      </w:r>
      <w:r w:rsidR="00E549E2">
        <w:rPr>
          <w:rFonts w:ascii="Times New Roman" w:hAnsi="Times New Roman"/>
          <w:sz w:val="20"/>
          <w:szCs w:val="20"/>
        </w:rPr>
        <w:t>,</w:t>
      </w:r>
      <w:r w:rsidRPr="007236EF">
        <w:rPr>
          <w:rFonts w:ascii="Times New Roman" w:hAnsi="Times New Roman"/>
          <w:sz w:val="20"/>
          <w:szCs w:val="20"/>
        </w:rPr>
        <w:t xml:space="preserve"> na entrada principal, a Avenida das Tílias, o bosque e a conceção das varandas sobre o Douro. </w:t>
      </w:r>
    </w:p>
    <w:p w14:paraId="05355E38" w14:textId="77777777" w:rsidR="00F33958" w:rsidRPr="007236EF" w:rsidRDefault="00F33958" w:rsidP="00E549E2">
      <w:pPr>
        <w:jc w:val="both"/>
        <w:rPr>
          <w:rFonts w:ascii="Times New Roman" w:hAnsi="Times New Roman"/>
          <w:sz w:val="20"/>
          <w:szCs w:val="20"/>
        </w:rPr>
      </w:pPr>
      <w:r w:rsidRPr="007236EF">
        <w:rPr>
          <w:rFonts w:ascii="Times New Roman" w:hAnsi="Times New Roman"/>
          <w:b/>
          <w:sz w:val="20"/>
          <w:szCs w:val="20"/>
        </w:rPr>
        <w:t>Jardim Emílio David</w:t>
      </w:r>
    </w:p>
    <w:p w14:paraId="6B6C2BAF" w14:textId="77777777" w:rsidR="00F33958" w:rsidRPr="007236EF" w:rsidRDefault="00E549E2" w:rsidP="00E549E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F33958" w:rsidRPr="007236EF">
        <w:rPr>
          <w:rFonts w:ascii="Times New Roman" w:hAnsi="Times New Roman"/>
          <w:sz w:val="20"/>
          <w:szCs w:val="20"/>
        </w:rPr>
        <w:t>ossui belos exemplares de rododendros, camélias, araucárias, ginkgos e faias, para além de fontes e estátuas alegóricas às estações do ano.</w:t>
      </w:r>
    </w:p>
    <w:p w14:paraId="2FD4D242" w14:textId="77777777" w:rsidR="00F33958" w:rsidRPr="007236EF" w:rsidRDefault="00F33958" w:rsidP="00E549E2">
      <w:pPr>
        <w:jc w:val="both"/>
        <w:rPr>
          <w:rFonts w:ascii="Times New Roman" w:hAnsi="Times New Roman"/>
          <w:b/>
          <w:sz w:val="20"/>
          <w:szCs w:val="20"/>
        </w:rPr>
      </w:pPr>
      <w:r w:rsidRPr="007236EF">
        <w:rPr>
          <w:rFonts w:ascii="Times New Roman" w:hAnsi="Times New Roman"/>
          <w:b/>
          <w:sz w:val="20"/>
          <w:szCs w:val="20"/>
        </w:rPr>
        <w:t>Avenida das Tílias</w:t>
      </w:r>
    </w:p>
    <w:p w14:paraId="12930738" w14:textId="77777777" w:rsidR="00F33958" w:rsidRPr="007236EF" w:rsidRDefault="00F33958" w:rsidP="00E549E2">
      <w:pPr>
        <w:jc w:val="both"/>
        <w:rPr>
          <w:rFonts w:ascii="Times New Roman" w:hAnsi="Times New Roman"/>
          <w:sz w:val="20"/>
          <w:szCs w:val="20"/>
        </w:rPr>
      </w:pPr>
      <w:r w:rsidRPr="007236EF">
        <w:rPr>
          <w:rFonts w:ascii="Times New Roman" w:hAnsi="Times New Roman"/>
          <w:sz w:val="20"/>
          <w:szCs w:val="20"/>
        </w:rPr>
        <w:lastRenderedPageBreak/>
        <w:t>Constitui o eixo mais marcante deste parque e está ladeada pela Biblio</w:t>
      </w:r>
      <w:r w:rsidR="00E549E2">
        <w:rPr>
          <w:rFonts w:ascii="Times New Roman" w:hAnsi="Times New Roman"/>
          <w:sz w:val="20"/>
          <w:szCs w:val="20"/>
        </w:rPr>
        <w:t>teca Municipal Almeida Garrett</w:t>
      </w:r>
      <w:r w:rsidRPr="007236EF">
        <w:rPr>
          <w:rFonts w:ascii="Times New Roman" w:hAnsi="Times New Roman"/>
          <w:sz w:val="20"/>
          <w:szCs w:val="20"/>
        </w:rPr>
        <w:t xml:space="preserve">, pela Concha Acústica </w:t>
      </w:r>
      <w:r w:rsidR="007236EF" w:rsidRPr="007236EF">
        <w:rPr>
          <w:rFonts w:ascii="Times New Roman" w:hAnsi="Times New Roman"/>
          <w:sz w:val="20"/>
          <w:szCs w:val="20"/>
        </w:rPr>
        <w:t xml:space="preserve">(um palco em forma de concha) </w:t>
      </w:r>
      <w:r w:rsidRPr="007236EF">
        <w:rPr>
          <w:rFonts w:ascii="Times New Roman" w:hAnsi="Times New Roman"/>
          <w:sz w:val="20"/>
          <w:szCs w:val="20"/>
        </w:rPr>
        <w:t xml:space="preserve">e pela Capela de Carlos Alberto da Sardenha (edificada em 1849 pela princesa de </w:t>
      </w:r>
      <w:proofErr w:type="spellStart"/>
      <w:r w:rsidRPr="007236EF">
        <w:rPr>
          <w:rFonts w:ascii="Times New Roman" w:hAnsi="Times New Roman"/>
          <w:sz w:val="20"/>
          <w:szCs w:val="20"/>
        </w:rPr>
        <w:t>Montléart</w:t>
      </w:r>
      <w:proofErr w:type="spellEnd"/>
      <w:r w:rsidR="007236EF" w:rsidRPr="007236EF">
        <w:rPr>
          <w:rFonts w:ascii="Times New Roman" w:hAnsi="Times New Roman"/>
          <w:sz w:val="20"/>
          <w:szCs w:val="20"/>
        </w:rPr>
        <w:t>, em homenagem ao seu irmão, o Rei Carlos Alberto</w:t>
      </w:r>
      <w:r w:rsidRPr="007236EF">
        <w:rPr>
          <w:rFonts w:ascii="Times New Roman" w:hAnsi="Times New Roman"/>
          <w:sz w:val="20"/>
          <w:szCs w:val="20"/>
        </w:rPr>
        <w:t xml:space="preserve">). </w:t>
      </w:r>
    </w:p>
    <w:p w14:paraId="2D88AFA2" w14:textId="77777777" w:rsidR="00F33958" w:rsidRPr="007236EF" w:rsidRDefault="00F33958" w:rsidP="00E549E2">
      <w:pPr>
        <w:jc w:val="both"/>
        <w:rPr>
          <w:rFonts w:ascii="Times New Roman" w:hAnsi="Times New Roman"/>
          <w:sz w:val="20"/>
          <w:szCs w:val="20"/>
        </w:rPr>
      </w:pPr>
      <w:r w:rsidRPr="007236EF">
        <w:rPr>
          <w:rFonts w:ascii="Times New Roman" w:hAnsi="Times New Roman"/>
          <w:sz w:val="20"/>
          <w:szCs w:val="20"/>
        </w:rPr>
        <w:t>Perto</w:t>
      </w:r>
      <w:r w:rsidR="00E549E2">
        <w:rPr>
          <w:rFonts w:ascii="Times New Roman" w:hAnsi="Times New Roman"/>
          <w:sz w:val="20"/>
          <w:szCs w:val="20"/>
        </w:rPr>
        <w:t>,</w:t>
      </w:r>
      <w:r w:rsidRPr="007236EF">
        <w:rPr>
          <w:rFonts w:ascii="Times New Roman" w:hAnsi="Times New Roman"/>
          <w:sz w:val="20"/>
          <w:szCs w:val="20"/>
        </w:rPr>
        <w:t xml:space="preserve"> situam-se um restaurante e uma esplanada com vista para o </w:t>
      </w:r>
      <w:r w:rsidRPr="007236EF">
        <w:rPr>
          <w:rFonts w:ascii="Times New Roman" w:hAnsi="Times New Roman"/>
          <w:b/>
          <w:sz w:val="20"/>
          <w:szCs w:val="20"/>
        </w:rPr>
        <w:t>lago</w:t>
      </w:r>
      <w:r w:rsidR="007236EF" w:rsidRPr="007236EF">
        <w:rPr>
          <w:rFonts w:ascii="Times New Roman" w:hAnsi="Times New Roman"/>
          <w:b/>
          <w:sz w:val="20"/>
          <w:szCs w:val="20"/>
        </w:rPr>
        <w:t xml:space="preserve">, </w:t>
      </w:r>
      <w:r w:rsidR="007236EF" w:rsidRPr="007236EF">
        <w:rPr>
          <w:rFonts w:ascii="Times New Roman" w:hAnsi="Times New Roman"/>
          <w:sz w:val="20"/>
          <w:szCs w:val="20"/>
        </w:rPr>
        <w:t>que contém uma pequena ilha com uma cascata</w:t>
      </w:r>
      <w:r w:rsidRPr="007236EF">
        <w:rPr>
          <w:rFonts w:ascii="Times New Roman" w:hAnsi="Times New Roman"/>
          <w:sz w:val="20"/>
          <w:szCs w:val="20"/>
        </w:rPr>
        <w:t xml:space="preserve">. Nesta avenida e noutros locais encontram-se estratégicos </w:t>
      </w:r>
      <w:r w:rsidRPr="007236EF">
        <w:rPr>
          <w:rFonts w:ascii="Times New Roman" w:hAnsi="Times New Roman"/>
          <w:b/>
          <w:sz w:val="20"/>
          <w:szCs w:val="20"/>
        </w:rPr>
        <w:t>miradouros</w:t>
      </w:r>
      <w:r w:rsidRPr="007236EF">
        <w:rPr>
          <w:rFonts w:ascii="Times New Roman" w:hAnsi="Times New Roman"/>
          <w:sz w:val="20"/>
          <w:szCs w:val="20"/>
        </w:rPr>
        <w:t xml:space="preserve"> que proporcionam vistas panorâmicas do rio Douro e da cidade.</w:t>
      </w:r>
    </w:p>
    <w:p w14:paraId="6FC6ADD8" w14:textId="77777777" w:rsidR="007236EF" w:rsidRPr="007236EF" w:rsidRDefault="007236EF" w:rsidP="00E549E2">
      <w:pPr>
        <w:jc w:val="both"/>
        <w:rPr>
          <w:rFonts w:ascii="Times New Roman" w:hAnsi="Times New Roman"/>
          <w:b/>
          <w:sz w:val="20"/>
          <w:szCs w:val="20"/>
        </w:rPr>
      </w:pPr>
      <w:r w:rsidRPr="007236EF">
        <w:rPr>
          <w:rFonts w:ascii="Times New Roman" w:hAnsi="Times New Roman"/>
          <w:sz w:val="20"/>
          <w:szCs w:val="20"/>
        </w:rPr>
        <w:t>J</w:t>
      </w:r>
      <w:r w:rsidRPr="007236EF">
        <w:rPr>
          <w:rFonts w:ascii="Times New Roman" w:hAnsi="Times New Roman"/>
          <w:b/>
          <w:sz w:val="20"/>
          <w:szCs w:val="20"/>
        </w:rPr>
        <w:t>ardins temáticos</w:t>
      </w:r>
    </w:p>
    <w:p w14:paraId="34082910" w14:textId="77777777" w:rsidR="007236EF" w:rsidRPr="00E549E2" w:rsidRDefault="007236EF" w:rsidP="00E549E2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549E2">
        <w:rPr>
          <w:rFonts w:ascii="Times New Roman" w:hAnsi="Times New Roman"/>
          <w:sz w:val="20"/>
          <w:szCs w:val="20"/>
          <w:u w:val="single"/>
        </w:rPr>
        <w:t xml:space="preserve">Jardim das Plantas Aromáticas, </w:t>
      </w:r>
    </w:p>
    <w:p w14:paraId="381C0C60" w14:textId="77777777" w:rsidR="007236EF" w:rsidRPr="00E549E2" w:rsidRDefault="007236EF" w:rsidP="00E549E2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549E2">
        <w:rPr>
          <w:rFonts w:ascii="Times New Roman" w:hAnsi="Times New Roman"/>
          <w:sz w:val="20"/>
          <w:szCs w:val="20"/>
          <w:u w:val="single"/>
        </w:rPr>
        <w:t xml:space="preserve">Jardim das Medicinais, </w:t>
      </w:r>
    </w:p>
    <w:p w14:paraId="2713963E" w14:textId="77777777" w:rsidR="007236EF" w:rsidRPr="00E549E2" w:rsidRDefault="007236EF" w:rsidP="00E549E2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E549E2">
        <w:rPr>
          <w:rFonts w:ascii="Times New Roman" w:hAnsi="Times New Roman"/>
          <w:sz w:val="20"/>
          <w:szCs w:val="20"/>
          <w:u w:val="single"/>
        </w:rPr>
        <w:t xml:space="preserve">Jardim das Cidades Geminadas </w:t>
      </w:r>
      <w:r w:rsidRPr="00E549E2">
        <w:rPr>
          <w:rFonts w:ascii="Times New Roman" w:hAnsi="Times New Roman"/>
          <w:sz w:val="20"/>
          <w:szCs w:val="20"/>
        </w:rPr>
        <w:t>(inaugurado em 2009)</w:t>
      </w:r>
      <w:r w:rsidRPr="00E549E2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5779A6C" w14:textId="77777777" w:rsidR="007236EF" w:rsidRPr="007236EF" w:rsidRDefault="007236EF" w:rsidP="00E549E2">
      <w:pPr>
        <w:jc w:val="both"/>
        <w:rPr>
          <w:rFonts w:ascii="Times New Roman" w:hAnsi="Times New Roman"/>
          <w:sz w:val="20"/>
          <w:szCs w:val="20"/>
        </w:rPr>
      </w:pPr>
      <w:r w:rsidRPr="00E549E2">
        <w:rPr>
          <w:rFonts w:ascii="Times New Roman" w:hAnsi="Times New Roman"/>
          <w:sz w:val="20"/>
          <w:szCs w:val="20"/>
          <w:u w:val="single"/>
        </w:rPr>
        <w:t>Jardim dos Sentimentos</w:t>
      </w:r>
      <w:r w:rsidRPr="007236EF">
        <w:rPr>
          <w:rFonts w:ascii="Times New Roman" w:hAnsi="Times New Roman"/>
          <w:sz w:val="20"/>
          <w:szCs w:val="20"/>
        </w:rPr>
        <w:t xml:space="preserve"> (inaugurado em 2007), onde se encontra a estátua </w:t>
      </w:r>
      <w:r w:rsidRPr="007236EF">
        <w:rPr>
          <w:rFonts w:ascii="Times New Roman" w:hAnsi="Times New Roman"/>
          <w:i/>
          <w:sz w:val="20"/>
          <w:szCs w:val="20"/>
        </w:rPr>
        <w:t>Dor</w:t>
      </w:r>
      <w:r w:rsidRPr="007236EF">
        <w:rPr>
          <w:rFonts w:ascii="Times New Roman" w:hAnsi="Times New Roman"/>
          <w:sz w:val="20"/>
          <w:szCs w:val="20"/>
        </w:rPr>
        <w:t xml:space="preserve"> de Teixeira Lopes. </w:t>
      </w:r>
    </w:p>
    <w:p w14:paraId="486BE92A" w14:textId="77777777" w:rsidR="00F33958" w:rsidRPr="007236EF" w:rsidRDefault="007236EF" w:rsidP="00E549E2">
      <w:pPr>
        <w:jc w:val="both"/>
        <w:rPr>
          <w:rFonts w:ascii="Times New Roman" w:hAnsi="Times New Roman"/>
          <w:sz w:val="20"/>
          <w:szCs w:val="20"/>
        </w:rPr>
      </w:pPr>
      <w:r w:rsidRPr="007236EF">
        <w:rPr>
          <w:rFonts w:ascii="Times New Roman" w:hAnsi="Times New Roman"/>
          <w:sz w:val="20"/>
          <w:szCs w:val="20"/>
        </w:rPr>
        <w:t xml:space="preserve">Outros espaços aprazíveis são o </w:t>
      </w:r>
      <w:r w:rsidRPr="007236EF">
        <w:rPr>
          <w:rFonts w:ascii="Times New Roman" w:hAnsi="Times New Roman"/>
          <w:b/>
          <w:sz w:val="20"/>
          <w:szCs w:val="20"/>
        </w:rPr>
        <w:t>Bosque</w:t>
      </w:r>
      <w:r w:rsidRPr="007236EF">
        <w:rPr>
          <w:rFonts w:ascii="Times New Roman" w:hAnsi="Times New Roman"/>
          <w:sz w:val="20"/>
          <w:szCs w:val="20"/>
        </w:rPr>
        <w:t xml:space="preserve">, a </w:t>
      </w:r>
      <w:r w:rsidRPr="007236EF">
        <w:rPr>
          <w:rFonts w:ascii="Times New Roman" w:hAnsi="Times New Roman"/>
          <w:b/>
          <w:sz w:val="20"/>
          <w:szCs w:val="20"/>
        </w:rPr>
        <w:t>Avenida dos Castanheiros-da-Índia</w:t>
      </w:r>
      <w:r w:rsidRPr="007236EF">
        <w:rPr>
          <w:rFonts w:ascii="Times New Roman" w:hAnsi="Times New Roman"/>
          <w:sz w:val="20"/>
          <w:szCs w:val="20"/>
        </w:rPr>
        <w:t xml:space="preserve"> e o </w:t>
      </w:r>
      <w:r w:rsidRPr="007236EF">
        <w:rPr>
          <w:rFonts w:ascii="Times New Roman" w:hAnsi="Times New Roman"/>
          <w:b/>
          <w:sz w:val="20"/>
          <w:szCs w:val="20"/>
        </w:rPr>
        <w:t>Jardim do Roseiral</w:t>
      </w:r>
      <w:r w:rsidRPr="007236EF">
        <w:rPr>
          <w:rFonts w:ascii="Times New Roman" w:hAnsi="Times New Roman"/>
          <w:sz w:val="20"/>
          <w:szCs w:val="20"/>
        </w:rPr>
        <w:t xml:space="preserve"> que está enriquecido com significativos elementos do património artístico da cidade. Nas proximidades surgem sete magníficos exemplares de palmeiras da Califórnia.</w:t>
      </w:r>
    </w:p>
    <w:p w14:paraId="2969D9ED" w14:textId="77777777" w:rsidR="00C661CC" w:rsidRDefault="00C661CC" w:rsidP="00B257B9">
      <w:pPr>
        <w:jc w:val="both"/>
        <w:rPr>
          <w:rFonts w:ascii="Times New Roman" w:hAnsi="Times New Roman"/>
          <w:sz w:val="20"/>
          <w:szCs w:val="20"/>
        </w:rPr>
      </w:pPr>
    </w:p>
    <w:p w14:paraId="5CDA1AA9" w14:textId="6413DA0F" w:rsidR="00886423" w:rsidRDefault="00886423" w:rsidP="00886423">
      <w:pPr>
        <w:jc w:val="both"/>
        <w:rPr>
          <w:rFonts w:ascii="Times New Roman" w:hAnsi="Times New Roman"/>
          <w:b/>
          <w:sz w:val="24"/>
        </w:rPr>
      </w:pPr>
      <w:bookmarkStart w:id="1" w:name="_Hlk1662001"/>
      <w:r>
        <w:rPr>
          <w:rFonts w:ascii="Times New Roman" w:hAnsi="Times New Roman"/>
          <w:b/>
          <w:sz w:val="24"/>
        </w:rPr>
        <w:t xml:space="preserve">Tomar a direção da Rotunda da Boavista, descendo a rua D. Manuel II e subindo a rua de Júlio Dinis </w:t>
      </w:r>
      <w:r w:rsidR="0092555A">
        <w:rPr>
          <w:rFonts w:ascii="Times New Roman" w:hAnsi="Times New Roman"/>
          <w:b/>
          <w:sz w:val="24"/>
        </w:rPr>
        <w:t xml:space="preserve">até à </w:t>
      </w:r>
      <w:r w:rsidR="00A34998">
        <w:rPr>
          <w:rFonts w:ascii="Times New Roman" w:hAnsi="Times New Roman"/>
          <w:b/>
          <w:sz w:val="24"/>
        </w:rPr>
        <w:t xml:space="preserve">Rotunda </w:t>
      </w:r>
      <w:r w:rsidR="00354A76">
        <w:rPr>
          <w:rFonts w:ascii="Times New Roman" w:hAnsi="Times New Roman"/>
          <w:b/>
          <w:sz w:val="24"/>
        </w:rPr>
        <w:t>da Boavista</w:t>
      </w:r>
      <w:r>
        <w:rPr>
          <w:rFonts w:ascii="Times New Roman" w:hAnsi="Times New Roman"/>
          <w:b/>
          <w:sz w:val="24"/>
        </w:rPr>
        <w:t>. (1km, 20 a 30 minutos).</w:t>
      </w:r>
    </w:p>
    <w:p w14:paraId="68A156FA" w14:textId="77777777" w:rsidR="00D10E37" w:rsidRDefault="00D10E37" w:rsidP="00886423">
      <w:pPr>
        <w:jc w:val="both"/>
        <w:rPr>
          <w:rFonts w:ascii="Times New Roman" w:hAnsi="Times New Roman"/>
          <w:b/>
          <w:sz w:val="24"/>
        </w:rPr>
      </w:pPr>
    </w:p>
    <w:p w14:paraId="09FC7545" w14:textId="42524752" w:rsidR="00A34998" w:rsidRDefault="00A34998" w:rsidP="0088642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16 - </w:t>
      </w:r>
      <w:r w:rsidR="00D10E37" w:rsidRPr="00B816F4">
        <w:rPr>
          <w:rFonts w:ascii="Times New Roman" w:hAnsi="Times New Roman"/>
          <w:b/>
          <w:bCs/>
          <w:sz w:val="24"/>
        </w:rPr>
        <w:t>Rotunda da Boavista/ Praça Mouzinho de Albuquerque</w:t>
      </w:r>
      <w:r w:rsidR="00D10E37">
        <w:rPr>
          <w:rFonts w:ascii="Times New Roman" w:hAnsi="Times New Roman"/>
          <w:b/>
          <w:bCs/>
          <w:sz w:val="24"/>
        </w:rPr>
        <w:t>/Monumento aos heróis da guerra peninsular</w:t>
      </w:r>
    </w:p>
    <w:p w14:paraId="317E6480" w14:textId="77777777" w:rsidR="00D10E37" w:rsidRPr="006A0331" w:rsidRDefault="00D10E37" w:rsidP="00D10E37">
      <w:pPr>
        <w:jc w:val="both"/>
        <w:rPr>
          <w:rFonts w:ascii="Times New Roman" w:hAnsi="Times New Roman"/>
          <w:b/>
          <w:bCs/>
          <w:sz w:val="24"/>
        </w:rPr>
      </w:pPr>
      <w:r w:rsidRPr="006A0331">
        <w:rPr>
          <w:rFonts w:ascii="Times New Roman" w:hAnsi="Times New Roman"/>
          <w:b/>
          <w:bCs/>
          <w:sz w:val="24"/>
        </w:rPr>
        <w:t>Dirigir-se para o Centro da Rotunda da Boavista.</w:t>
      </w:r>
    </w:p>
    <w:p w14:paraId="7B992E55" w14:textId="32AFA7EB" w:rsidR="00D10E37" w:rsidRDefault="00D10E37" w:rsidP="00D10E37">
      <w:pPr>
        <w:jc w:val="both"/>
        <w:rPr>
          <w:rFonts w:ascii="Times New Roman" w:hAnsi="Times New Roman"/>
          <w:b/>
          <w:bCs/>
          <w:sz w:val="24"/>
        </w:rPr>
      </w:pPr>
    </w:p>
    <w:p w14:paraId="366B6424" w14:textId="1F4ECD05" w:rsidR="00D10E37" w:rsidRPr="0089170C" w:rsidRDefault="00D10E37" w:rsidP="0089170C">
      <w:pPr>
        <w:jc w:val="both"/>
        <w:rPr>
          <w:rFonts w:ascii="Times New Roman" w:hAnsi="Times New Roman"/>
          <w:sz w:val="20"/>
          <w:szCs w:val="20"/>
        </w:rPr>
      </w:pPr>
      <w:r w:rsidRPr="00EA2D5D">
        <w:rPr>
          <w:rFonts w:ascii="Times New Roman" w:hAnsi="Times New Roman"/>
          <w:sz w:val="20"/>
          <w:szCs w:val="20"/>
        </w:rPr>
        <w:t>Monumento aos heróis da guerra peninsular (que uniu os portugueses e ingleses contra os exércitos de França, de Napoleão), da autoria do escultor Alves de Sousa e do arquiteto Marques da Silva. Obra encomendada aquando da comemoração dos 100 anos da 2.ª invasão (1808) e foi inaugurada em 1951. Com 45 metros de altura, este monumento é caracterizado por um leão símbolo da bandeira inglês, que está a pisar uma águia, símbolo do império napoleónico; a base é rodeada por soldados esculpidos em granito. O jardim envolvente é oitocentista, com grande variedade de espécies arbóreas.</w:t>
      </w:r>
    </w:p>
    <w:p w14:paraId="363D9CC3" w14:textId="77777777" w:rsidR="00210EB9" w:rsidRDefault="00210EB9" w:rsidP="00886423">
      <w:pPr>
        <w:jc w:val="both"/>
        <w:rPr>
          <w:rFonts w:ascii="Times New Roman" w:hAnsi="Times New Roman"/>
          <w:b/>
          <w:sz w:val="24"/>
        </w:rPr>
      </w:pPr>
    </w:p>
    <w:p w14:paraId="74B3B6BC" w14:textId="3759470F" w:rsidR="00210EB9" w:rsidRDefault="00210EB9" w:rsidP="00210EB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A34998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 – Casa da Música </w:t>
      </w:r>
      <w:r w:rsidR="00A34998" w:rsidRPr="00210EB9">
        <w:rPr>
          <w:rFonts w:ascii="Times New Roman" w:hAnsi="Times New Roman"/>
          <w:b/>
          <w:color w:val="FF0000"/>
          <w:sz w:val="24"/>
        </w:rPr>
        <w:t>(ler</w:t>
      </w:r>
      <w:r w:rsidR="00E60281">
        <w:rPr>
          <w:rFonts w:ascii="Times New Roman" w:hAnsi="Times New Roman"/>
          <w:b/>
          <w:color w:val="FF0000"/>
          <w:sz w:val="24"/>
        </w:rPr>
        <w:t xml:space="preserve"> </w:t>
      </w:r>
      <w:r w:rsidRPr="00210EB9">
        <w:rPr>
          <w:rFonts w:ascii="Times New Roman" w:hAnsi="Times New Roman"/>
          <w:b/>
          <w:color w:val="FF0000"/>
          <w:sz w:val="24"/>
        </w:rPr>
        <w:t>se houver tempo)</w:t>
      </w:r>
    </w:p>
    <w:p w14:paraId="2D763898" w14:textId="292FCD68" w:rsidR="00210EB9" w:rsidRDefault="00210EB9" w:rsidP="00210EB9">
      <w:pPr>
        <w:jc w:val="both"/>
        <w:rPr>
          <w:rFonts w:ascii="Times New Roman" w:hAnsi="Times New Roman"/>
          <w:sz w:val="20"/>
          <w:szCs w:val="20"/>
        </w:rPr>
      </w:pPr>
      <w:r w:rsidRPr="004357FF">
        <w:rPr>
          <w:rFonts w:ascii="Times New Roman" w:hAnsi="Times New Roman"/>
          <w:sz w:val="20"/>
          <w:szCs w:val="20"/>
        </w:rPr>
        <w:t xml:space="preserve">Edifício projetado pelo arquiteto holandês Rem </w:t>
      </w:r>
      <w:proofErr w:type="spellStart"/>
      <w:r w:rsidRPr="004357FF">
        <w:rPr>
          <w:rFonts w:ascii="Times New Roman" w:hAnsi="Times New Roman"/>
          <w:sz w:val="20"/>
          <w:szCs w:val="20"/>
        </w:rPr>
        <w:t>Koolhaas</w:t>
      </w:r>
      <w:proofErr w:type="spellEnd"/>
      <w:r w:rsidRPr="004357FF">
        <w:rPr>
          <w:rFonts w:ascii="Times New Roman" w:hAnsi="Times New Roman"/>
          <w:sz w:val="20"/>
          <w:szCs w:val="20"/>
        </w:rPr>
        <w:t>, a Casa da Música foi inaugurada em 2005 e desde então tornou-se um ícone da arquitetura contemporânea. Tem uma programação dinâmica e inovadora, que vai da música clássica às tendências urbanas de vanguarda</w:t>
      </w:r>
      <w:r>
        <w:rPr>
          <w:rFonts w:ascii="Times New Roman" w:hAnsi="Times New Roman"/>
          <w:sz w:val="20"/>
          <w:szCs w:val="20"/>
        </w:rPr>
        <w:t>,</w:t>
      </w:r>
      <w:r w:rsidRPr="004357FF">
        <w:rPr>
          <w:rFonts w:ascii="Times New Roman" w:hAnsi="Times New Roman"/>
          <w:sz w:val="20"/>
          <w:szCs w:val="20"/>
        </w:rPr>
        <w:t xml:space="preserve"> e um papel importante na vertente educativa, promovendo concertos, workshops e atividades diversas para famílias com crianças e público escolar. A sua </w:t>
      </w:r>
      <w:r w:rsidRPr="00E41054">
        <w:rPr>
          <w:rFonts w:ascii="Times New Roman" w:hAnsi="Times New Roman"/>
          <w:sz w:val="20"/>
          <w:szCs w:val="20"/>
        </w:rPr>
        <w:t>construção esteve envolta em polémica: f</w:t>
      </w:r>
      <w:r w:rsidRPr="00E41054">
        <w:rPr>
          <w:rStyle w:val="Forte"/>
          <w:rFonts w:ascii="Times New Roman" w:hAnsi="Times New Roman"/>
          <w:b w:val="0"/>
          <w:sz w:val="20"/>
          <w:szCs w:val="20"/>
        </w:rPr>
        <w:t>oi preciso assinar 127 contratos para a sua construção</w:t>
      </w:r>
      <w:r>
        <w:rPr>
          <w:rStyle w:val="Forte"/>
          <w:rFonts w:ascii="Times New Roman" w:hAnsi="Times New Roman"/>
          <w:b w:val="0"/>
          <w:sz w:val="20"/>
          <w:szCs w:val="20"/>
        </w:rPr>
        <w:t>,</w:t>
      </w:r>
      <w:r w:rsidRPr="00E41054">
        <w:rPr>
          <w:rStyle w:val="Forte"/>
          <w:rFonts w:ascii="Times New Roman" w:hAnsi="Times New Roman"/>
          <w:b w:val="0"/>
          <w:sz w:val="20"/>
          <w:szCs w:val="20"/>
        </w:rPr>
        <w:t xml:space="preserve"> devido a falhas no projeto,</w:t>
      </w:r>
      <w:r w:rsidRPr="004357FF">
        <w:rPr>
          <w:rStyle w:val="Forte"/>
          <w:rFonts w:ascii="Times New Roman" w:hAnsi="Times New Roman"/>
          <w:sz w:val="20"/>
          <w:szCs w:val="20"/>
        </w:rPr>
        <w:t xml:space="preserve"> e</w:t>
      </w:r>
      <w:r w:rsidRPr="004357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houve </w:t>
      </w:r>
      <w:r w:rsidRPr="004357FF">
        <w:rPr>
          <w:rFonts w:ascii="Times New Roman" w:hAnsi="Times New Roman"/>
          <w:sz w:val="20"/>
          <w:szCs w:val="20"/>
        </w:rPr>
        <w:t xml:space="preserve">um atraso de quatro anos e meio na execução da obra (devia ter sido feita em dois anos e quatro meses, mas demorou seis anos e </w:t>
      </w:r>
      <w:r>
        <w:rPr>
          <w:rFonts w:ascii="Times New Roman" w:hAnsi="Times New Roman"/>
          <w:sz w:val="20"/>
          <w:szCs w:val="20"/>
        </w:rPr>
        <w:t>dez</w:t>
      </w:r>
      <w:r w:rsidRPr="004357FF">
        <w:rPr>
          <w:rFonts w:ascii="Times New Roman" w:hAnsi="Times New Roman"/>
          <w:sz w:val="20"/>
          <w:szCs w:val="20"/>
        </w:rPr>
        <w:t xml:space="preserve"> meses). O custo previsto</w:t>
      </w:r>
      <w:r>
        <w:rPr>
          <w:rFonts w:ascii="Times New Roman" w:hAnsi="Times New Roman"/>
          <w:sz w:val="20"/>
          <w:szCs w:val="20"/>
        </w:rPr>
        <w:t>,</w:t>
      </w:r>
      <w:r w:rsidRPr="004357FF">
        <w:rPr>
          <w:rFonts w:ascii="Times New Roman" w:hAnsi="Times New Roman"/>
          <w:sz w:val="20"/>
          <w:szCs w:val="20"/>
        </w:rPr>
        <w:t xml:space="preserve"> inicialmente 33,9 milhões, disparou para os 111,1 milhões. </w:t>
      </w:r>
      <w:r>
        <w:rPr>
          <w:rFonts w:ascii="Times New Roman" w:hAnsi="Times New Roman"/>
          <w:sz w:val="20"/>
          <w:szCs w:val="20"/>
        </w:rPr>
        <w:t xml:space="preserve">Na época da sua construção houve muitas críticas ao seu formato, que apelidavam de “caixa”, mas hoje é considerada uma das obras mais arrojadas da arquitetura mundial contemporânea, </w:t>
      </w:r>
      <w:r w:rsidRPr="004357FF">
        <w:rPr>
          <w:rFonts w:ascii="Times New Roman" w:hAnsi="Times New Roman"/>
          <w:sz w:val="20"/>
          <w:szCs w:val="20"/>
        </w:rPr>
        <w:t xml:space="preserve">atraindo </w:t>
      </w:r>
      <w:r>
        <w:rPr>
          <w:rFonts w:ascii="Times New Roman" w:hAnsi="Times New Roman"/>
          <w:sz w:val="20"/>
          <w:szCs w:val="20"/>
        </w:rPr>
        <w:t xml:space="preserve">anualmente milhares de </w:t>
      </w:r>
      <w:r w:rsidRPr="004357FF">
        <w:rPr>
          <w:rFonts w:ascii="Times New Roman" w:hAnsi="Times New Roman"/>
          <w:sz w:val="20"/>
          <w:szCs w:val="20"/>
        </w:rPr>
        <w:t>visitantes dos mais variados pontos do mundo</w:t>
      </w:r>
      <w:r>
        <w:rPr>
          <w:rFonts w:ascii="Times New Roman" w:hAnsi="Times New Roman"/>
          <w:sz w:val="20"/>
          <w:szCs w:val="20"/>
        </w:rPr>
        <w:t>.</w:t>
      </w:r>
    </w:p>
    <w:p w14:paraId="29E7DDAF" w14:textId="3F304051" w:rsidR="00EE3418" w:rsidRDefault="00EE3418" w:rsidP="00210EB9">
      <w:pPr>
        <w:jc w:val="both"/>
        <w:rPr>
          <w:rFonts w:ascii="Times New Roman" w:hAnsi="Times New Roman"/>
          <w:sz w:val="20"/>
          <w:szCs w:val="20"/>
        </w:rPr>
      </w:pPr>
    </w:p>
    <w:p w14:paraId="28E65DA3" w14:textId="62FB9137" w:rsidR="00EE3418" w:rsidRPr="006A0331" w:rsidRDefault="00EE3418" w:rsidP="00EE3418">
      <w:pPr>
        <w:jc w:val="both"/>
        <w:rPr>
          <w:rFonts w:ascii="Times New Roman" w:hAnsi="Times New Roman"/>
          <w:b/>
          <w:bCs/>
          <w:sz w:val="24"/>
        </w:rPr>
      </w:pPr>
      <w:r w:rsidRPr="006A0331">
        <w:rPr>
          <w:rFonts w:ascii="Times New Roman" w:hAnsi="Times New Roman"/>
          <w:b/>
          <w:bCs/>
          <w:sz w:val="24"/>
        </w:rPr>
        <w:t xml:space="preserve">Dirigir-se para </w:t>
      </w:r>
      <w:r>
        <w:rPr>
          <w:rFonts w:ascii="Times New Roman" w:hAnsi="Times New Roman"/>
          <w:b/>
          <w:bCs/>
          <w:sz w:val="24"/>
        </w:rPr>
        <w:t>a estação da Casa da Música.</w:t>
      </w:r>
    </w:p>
    <w:p w14:paraId="2B65E115" w14:textId="77777777" w:rsidR="00F46DF6" w:rsidRDefault="00F46DF6" w:rsidP="00B257B9">
      <w:pPr>
        <w:jc w:val="both"/>
        <w:rPr>
          <w:rFonts w:ascii="Times New Roman" w:hAnsi="Times New Roman"/>
          <w:sz w:val="20"/>
          <w:szCs w:val="20"/>
        </w:rPr>
      </w:pPr>
    </w:p>
    <w:p w14:paraId="7E78AF80" w14:textId="77777777" w:rsidR="00F46DF6" w:rsidRPr="00BD76D1" w:rsidRDefault="00F46DF6" w:rsidP="00C661CC">
      <w:pPr>
        <w:shd w:val="clear" w:color="auto" w:fill="DDD9C3" w:themeFill="background2" w:themeFillShade="E6"/>
        <w:jc w:val="both"/>
        <w:rPr>
          <w:rFonts w:ascii="Times New Roman" w:hAnsi="Times New Roman"/>
          <w:b/>
          <w:sz w:val="28"/>
          <w:szCs w:val="28"/>
        </w:rPr>
      </w:pPr>
      <w:r w:rsidRPr="00BD76D1">
        <w:rPr>
          <w:rFonts w:ascii="Times New Roman" w:hAnsi="Times New Roman"/>
          <w:b/>
          <w:sz w:val="28"/>
          <w:szCs w:val="28"/>
        </w:rPr>
        <w:t>Regresso: apanhar o metro na estação “Casa da Música”</w:t>
      </w:r>
    </w:p>
    <w:p w14:paraId="76F1CFA3" w14:textId="24D32384" w:rsidR="00F46DF6" w:rsidRDefault="00C661CC" w:rsidP="00B25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Horário</w:t>
      </w:r>
      <w:r w:rsidR="00721EF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: 16:</w:t>
      </w:r>
      <w:r w:rsidR="0089170C">
        <w:rPr>
          <w:rFonts w:ascii="Times New Roman" w:hAnsi="Times New Roman"/>
          <w:sz w:val="28"/>
          <w:szCs w:val="28"/>
        </w:rPr>
        <w:t>26</w:t>
      </w:r>
    </w:p>
    <w:p w14:paraId="5E1F56CF" w14:textId="394141C4" w:rsidR="00BD76D1" w:rsidRPr="0089170C" w:rsidRDefault="00F46DF6" w:rsidP="0089170C">
      <w:pPr>
        <w:jc w:val="both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Chegada ao </w:t>
      </w:r>
      <w:proofErr w:type="spellStart"/>
      <w:r>
        <w:rPr>
          <w:rFonts w:ascii="Times New Roman" w:hAnsi="Times New Roman"/>
          <w:sz w:val="28"/>
          <w:szCs w:val="28"/>
        </w:rPr>
        <w:t>Castêlo</w:t>
      </w:r>
      <w:proofErr w:type="spellEnd"/>
      <w:r>
        <w:rPr>
          <w:rFonts w:ascii="Times New Roman" w:hAnsi="Times New Roman"/>
          <w:sz w:val="28"/>
          <w:szCs w:val="28"/>
        </w:rPr>
        <w:t xml:space="preserve"> da Maia pelas</w:t>
      </w:r>
      <w:r w:rsidR="00C661CC">
        <w:rPr>
          <w:rFonts w:ascii="Times New Roman" w:hAnsi="Times New Roman"/>
          <w:sz w:val="28"/>
          <w:szCs w:val="28"/>
        </w:rPr>
        <w:t xml:space="preserve"> </w:t>
      </w:r>
    </w:p>
    <w:p w14:paraId="73523397" w14:textId="77777777" w:rsidR="00A36683" w:rsidRDefault="00BD76D1" w:rsidP="00A366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Nota</w:t>
      </w:r>
      <w:r w:rsidR="00A36683">
        <w:rPr>
          <w:rFonts w:ascii="Times New Roman" w:hAnsi="Times New Roman"/>
          <w:sz w:val="24"/>
        </w:rPr>
        <w:t>s</w:t>
      </w:r>
    </w:p>
    <w:p w14:paraId="33921361" w14:textId="77777777" w:rsidR="008E2CD0" w:rsidRDefault="008E2CD0" w:rsidP="00A36683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informações constantes neste roteiro deverão ser lidas aos alunos nos pontos de interesse assinalados.</w:t>
      </w:r>
    </w:p>
    <w:p w14:paraId="05FE3CE5" w14:textId="77777777" w:rsidR="00BD76D1" w:rsidRDefault="008E2CD0" w:rsidP="00A36683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 </w:t>
      </w:r>
      <w:r w:rsidR="00BD76D1" w:rsidRPr="00A36683">
        <w:rPr>
          <w:rFonts w:ascii="Times New Roman" w:hAnsi="Times New Roman"/>
          <w:sz w:val="24"/>
        </w:rPr>
        <w:t>alunos devem repartir-se em grupos de 4 ou 5 elementos para preencherem o seu roteiro.</w:t>
      </w:r>
    </w:p>
    <w:p w14:paraId="0572C9B4" w14:textId="77777777" w:rsidR="00A36683" w:rsidRDefault="00A36683" w:rsidP="00A36683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jardim da Cordoaria, em cujas imediações existem vários pontos de interesse, é possível, se os professores assim o entenderem, permitir que os grupos deambulem livremente, marcando-se uma hora e um ponto de encontro para o momento em que se abandone o local. </w:t>
      </w:r>
    </w:p>
    <w:p w14:paraId="1FB0ADD3" w14:textId="77777777" w:rsidR="00A36683" w:rsidRPr="00A36683" w:rsidRDefault="00A36683" w:rsidP="00A36683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mesmo poderá ser feito nos jardins do Palácio. </w:t>
      </w:r>
      <w:bookmarkEnd w:id="1"/>
    </w:p>
    <w:sectPr w:rsidR="00A36683" w:rsidRPr="00A36683" w:rsidSect="006E070E">
      <w:headerReference w:type="default" r:id="rId23"/>
      <w:footerReference w:type="default" r:id="rId24"/>
      <w:pgSz w:w="11906" w:h="16838" w:code="9"/>
      <w:pgMar w:top="1701" w:right="1134" w:bottom="993" w:left="1474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09BB" w14:textId="77777777" w:rsidR="009843DF" w:rsidRDefault="009843DF">
      <w:r>
        <w:separator/>
      </w:r>
    </w:p>
  </w:endnote>
  <w:endnote w:type="continuationSeparator" w:id="0">
    <w:p w14:paraId="6E5F3E8C" w14:textId="77777777" w:rsidR="009843DF" w:rsidRDefault="0098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244711"/>
      <w:docPartObj>
        <w:docPartGallery w:val="Page Numbers (Bottom of Page)"/>
        <w:docPartUnique/>
      </w:docPartObj>
    </w:sdtPr>
    <w:sdtEndPr/>
    <w:sdtContent>
      <w:p w14:paraId="289C6D40" w14:textId="77777777" w:rsidR="0092555A" w:rsidRDefault="0092555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4180692" w14:textId="77777777" w:rsidR="0092555A" w:rsidRDefault="009255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AC84" w14:textId="77777777" w:rsidR="009843DF" w:rsidRDefault="009843DF">
      <w:r>
        <w:separator/>
      </w:r>
    </w:p>
  </w:footnote>
  <w:footnote w:type="continuationSeparator" w:id="0">
    <w:p w14:paraId="33CEC44B" w14:textId="77777777" w:rsidR="009843DF" w:rsidRDefault="0098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C414" w14:textId="77777777" w:rsidR="0092555A" w:rsidRDefault="0092555A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4144" behindDoc="1" locked="0" layoutInCell="1" allowOverlap="1" wp14:anchorId="3983FECD" wp14:editId="17D2DE75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739FC" w14:textId="77777777" w:rsidR="0092555A" w:rsidRDefault="0092555A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 w:rsidRPr="003568A5">
      <w:rPr>
        <w:rFonts w:ascii="Tahoma" w:hAnsi="Tahoma" w:cs="Tahoma"/>
        <w:noProof/>
      </w:rPr>
      <w:drawing>
        <wp:anchor distT="0" distB="0" distL="114300" distR="114300" simplePos="0" relativeHeight="251663360" behindDoc="1" locked="0" layoutInCell="1" allowOverlap="1" wp14:anchorId="74C37B6B" wp14:editId="0A62A98A">
          <wp:simplePos x="0" y="0"/>
          <wp:positionH relativeFrom="column">
            <wp:posOffset>4857750</wp:posOffset>
          </wp:positionH>
          <wp:positionV relativeFrom="paragraph">
            <wp:posOffset>6350</wp:posOffset>
          </wp:positionV>
          <wp:extent cx="666750" cy="355600"/>
          <wp:effectExtent l="0" t="0" r="0" b="6350"/>
          <wp:wrapTight wrapText="bothSides">
            <wp:wrapPolygon edited="0">
              <wp:start x="0" y="0"/>
              <wp:lineTo x="0" y="20829"/>
              <wp:lineTo x="20983" y="20829"/>
              <wp:lineTo x="2098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8692A" w14:textId="77777777" w:rsidR="0092555A" w:rsidRDefault="0092555A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14:paraId="73E74A52" w14:textId="77777777" w:rsidR="0092555A" w:rsidRDefault="0092555A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1FFA9" wp14:editId="01B9EA2A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19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149"/>
    <w:multiLevelType w:val="hybridMultilevel"/>
    <w:tmpl w:val="C0F4E7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498"/>
    <w:multiLevelType w:val="hybridMultilevel"/>
    <w:tmpl w:val="20D87D06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63456AB"/>
    <w:multiLevelType w:val="hybridMultilevel"/>
    <w:tmpl w:val="BEC4FF94"/>
    <w:lvl w:ilvl="0" w:tplc="DF8A55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9434CB"/>
    <w:multiLevelType w:val="multilevel"/>
    <w:tmpl w:val="FD5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60546"/>
    <w:multiLevelType w:val="multilevel"/>
    <w:tmpl w:val="1878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712FF"/>
    <w:multiLevelType w:val="hybridMultilevel"/>
    <w:tmpl w:val="C43481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C6B4B"/>
    <w:multiLevelType w:val="hybridMultilevel"/>
    <w:tmpl w:val="E8BE5A7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9259E"/>
    <w:multiLevelType w:val="hybridMultilevel"/>
    <w:tmpl w:val="90442264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840AD0"/>
    <w:multiLevelType w:val="hybridMultilevel"/>
    <w:tmpl w:val="E8720B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 w16cid:durableId="752900583">
    <w:abstractNumId w:val="16"/>
  </w:num>
  <w:num w:numId="2" w16cid:durableId="115763151">
    <w:abstractNumId w:val="23"/>
  </w:num>
  <w:num w:numId="3" w16cid:durableId="887882261">
    <w:abstractNumId w:val="13"/>
  </w:num>
  <w:num w:numId="4" w16cid:durableId="1531524674">
    <w:abstractNumId w:val="20"/>
  </w:num>
  <w:num w:numId="5" w16cid:durableId="1918320224">
    <w:abstractNumId w:val="4"/>
  </w:num>
  <w:num w:numId="6" w16cid:durableId="1289749212">
    <w:abstractNumId w:val="7"/>
  </w:num>
  <w:num w:numId="7" w16cid:durableId="1228102685">
    <w:abstractNumId w:val="12"/>
  </w:num>
  <w:num w:numId="8" w16cid:durableId="1494643909">
    <w:abstractNumId w:val="8"/>
  </w:num>
  <w:num w:numId="9" w16cid:durableId="937978875">
    <w:abstractNumId w:val="22"/>
  </w:num>
  <w:num w:numId="10" w16cid:durableId="1546680000">
    <w:abstractNumId w:val="15"/>
  </w:num>
  <w:num w:numId="11" w16cid:durableId="596906113">
    <w:abstractNumId w:val="21"/>
  </w:num>
  <w:num w:numId="12" w16cid:durableId="595360738">
    <w:abstractNumId w:val="14"/>
  </w:num>
  <w:num w:numId="13" w16cid:durableId="641009142">
    <w:abstractNumId w:val="3"/>
  </w:num>
  <w:num w:numId="14" w16cid:durableId="21054219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0176592">
    <w:abstractNumId w:val="2"/>
  </w:num>
  <w:num w:numId="16" w16cid:durableId="850493147">
    <w:abstractNumId w:val="17"/>
  </w:num>
  <w:num w:numId="17" w16cid:durableId="1832720725">
    <w:abstractNumId w:val="19"/>
  </w:num>
  <w:num w:numId="18" w16cid:durableId="1823043243">
    <w:abstractNumId w:val="5"/>
  </w:num>
  <w:num w:numId="19" w16cid:durableId="560411974">
    <w:abstractNumId w:val="10"/>
  </w:num>
  <w:num w:numId="20" w16cid:durableId="603728048">
    <w:abstractNumId w:val="11"/>
  </w:num>
  <w:num w:numId="21" w16cid:durableId="2024083833">
    <w:abstractNumId w:val="18"/>
  </w:num>
  <w:num w:numId="22" w16cid:durableId="442728303">
    <w:abstractNumId w:val="1"/>
  </w:num>
  <w:num w:numId="23" w16cid:durableId="217207934">
    <w:abstractNumId w:val="6"/>
  </w:num>
  <w:num w:numId="24" w16cid:durableId="1688752124">
    <w:abstractNumId w:val="9"/>
  </w:num>
  <w:num w:numId="25" w16cid:durableId="152876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82"/>
    <w:rsid w:val="00007051"/>
    <w:rsid w:val="0001519A"/>
    <w:rsid w:val="0001746F"/>
    <w:rsid w:val="000205EF"/>
    <w:rsid w:val="000334CD"/>
    <w:rsid w:val="00033DE5"/>
    <w:rsid w:val="00037A9C"/>
    <w:rsid w:val="000410E7"/>
    <w:rsid w:val="000426E9"/>
    <w:rsid w:val="00053C14"/>
    <w:rsid w:val="0005589B"/>
    <w:rsid w:val="00055BE3"/>
    <w:rsid w:val="00066557"/>
    <w:rsid w:val="00071761"/>
    <w:rsid w:val="000827E9"/>
    <w:rsid w:val="00091E09"/>
    <w:rsid w:val="0009601A"/>
    <w:rsid w:val="000A1D86"/>
    <w:rsid w:val="000A217E"/>
    <w:rsid w:val="000A3BA4"/>
    <w:rsid w:val="000A6237"/>
    <w:rsid w:val="000B3D35"/>
    <w:rsid w:val="000B75E1"/>
    <w:rsid w:val="000C1428"/>
    <w:rsid w:val="000D11FE"/>
    <w:rsid w:val="000D2302"/>
    <w:rsid w:val="000E2CF8"/>
    <w:rsid w:val="000E395F"/>
    <w:rsid w:val="0010020F"/>
    <w:rsid w:val="00100A34"/>
    <w:rsid w:val="0010213F"/>
    <w:rsid w:val="00112103"/>
    <w:rsid w:val="00112B89"/>
    <w:rsid w:val="0011365B"/>
    <w:rsid w:val="00123621"/>
    <w:rsid w:val="00126343"/>
    <w:rsid w:val="0013057F"/>
    <w:rsid w:val="00131C5A"/>
    <w:rsid w:val="00137E13"/>
    <w:rsid w:val="00144C7E"/>
    <w:rsid w:val="0015007B"/>
    <w:rsid w:val="00155457"/>
    <w:rsid w:val="00160E4F"/>
    <w:rsid w:val="00173930"/>
    <w:rsid w:val="00174A6B"/>
    <w:rsid w:val="00182A2A"/>
    <w:rsid w:val="00186C51"/>
    <w:rsid w:val="00196123"/>
    <w:rsid w:val="001A4819"/>
    <w:rsid w:val="001B07D8"/>
    <w:rsid w:val="001C27D1"/>
    <w:rsid w:val="001C3107"/>
    <w:rsid w:val="001D1BD3"/>
    <w:rsid w:val="001D387F"/>
    <w:rsid w:val="001D6F63"/>
    <w:rsid w:val="001E6CF0"/>
    <w:rsid w:val="001F0A56"/>
    <w:rsid w:val="002003F9"/>
    <w:rsid w:val="00210EB9"/>
    <w:rsid w:val="00212C11"/>
    <w:rsid w:val="002152F5"/>
    <w:rsid w:val="002160D2"/>
    <w:rsid w:val="00222A80"/>
    <w:rsid w:val="002245C4"/>
    <w:rsid w:val="00227EFB"/>
    <w:rsid w:val="0023130A"/>
    <w:rsid w:val="0024200B"/>
    <w:rsid w:val="002448C7"/>
    <w:rsid w:val="0025078D"/>
    <w:rsid w:val="002537DA"/>
    <w:rsid w:val="002658F8"/>
    <w:rsid w:val="00265B27"/>
    <w:rsid w:val="00274F47"/>
    <w:rsid w:val="0027595F"/>
    <w:rsid w:val="00280669"/>
    <w:rsid w:val="002A606A"/>
    <w:rsid w:val="002A76DD"/>
    <w:rsid w:val="002B0D67"/>
    <w:rsid w:val="002B3478"/>
    <w:rsid w:val="002B4948"/>
    <w:rsid w:val="002C44F0"/>
    <w:rsid w:val="002C4A03"/>
    <w:rsid w:val="002D494B"/>
    <w:rsid w:val="00303C8C"/>
    <w:rsid w:val="00311301"/>
    <w:rsid w:val="003158DE"/>
    <w:rsid w:val="003365F3"/>
    <w:rsid w:val="00342A95"/>
    <w:rsid w:val="003459AF"/>
    <w:rsid w:val="0034749A"/>
    <w:rsid w:val="00354A76"/>
    <w:rsid w:val="0036131E"/>
    <w:rsid w:val="003664D5"/>
    <w:rsid w:val="00375A2A"/>
    <w:rsid w:val="00376E00"/>
    <w:rsid w:val="00385357"/>
    <w:rsid w:val="00387728"/>
    <w:rsid w:val="003956AA"/>
    <w:rsid w:val="003A02EB"/>
    <w:rsid w:val="003B541C"/>
    <w:rsid w:val="003B584F"/>
    <w:rsid w:val="003B6B31"/>
    <w:rsid w:val="003D06EC"/>
    <w:rsid w:val="003D21E3"/>
    <w:rsid w:val="003E290D"/>
    <w:rsid w:val="003E7CF2"/>
    <w:rsid w:val="003F154C"/>
    <w:rsid w:val="003F18A6"/>
    <w:rsid w:val="00410BA1"/>
    <w:rsid w:val="004176EA"/>
    <w:rsid w:val="00421872"/>
    <w:rsid w:val="00425E37"/>
    <w:rsid w:val="0043415F"/>
    <w:rsid w:val="00456C78"/>
    <w:rsid w:val="004732F9"/>
    <w:rsid w:val="004735E0"/>
    <w:rsid w:val="00481C06"/>
    <w:rsid w:val="0048253D"/>
    <w:rsid w:val="004A2505"/>
    <w:rsid w:val="004A6624"/>
    <w:rsid w:val="004B499F"/>
    <w:rsid w:val="004B6971"/>
    <w:rsid w:val="004B6DD4"/>
    <w:rsid w:val="004C2610"/>
    <w:rsid w:val="004C2932"/>
    <w:rsid w:val="004C7182"/>
    <w:rsid w:val="004C756F"/>
    <w:rsid w:val="004D16AB"/>
    <w:rsid w:val="004D2648"/>
    <w:rsid w:val="004E2E51"/>
    <w:rsid w:val="004E639D"/>
    <w:rsid w:val="004F76D9"/>
    <w:rsid w:val="00504E87"/>
    <w:rsid w:val="0050548D"/>
    <w:rsid w:val="0050630D"/>
    <w:rsid w:val="0051389C"/>
    <w:rsid w:val="0051745C"/>
    <w:rsid w:val="0052052C"/>
    <w:rsid w:val="0052319A"/>
    <w:rsid w:val="00534836"/>
    <w:rsid w:val="00541A5A"/>
    <w:rsid w:val="00544B88"/>
    <w:rsid w:val="00557DCF"/>
    <w:rsid w:val="00560CA7"/>
    <w:rsid w:val="00565E66"/>
    <w:rsid w:val="00567F02"/>
    <w:rsid w:val="00580569"/>
    <w:rsid w:val="0058203C"/>
    <w:rsid w:val="0058222C"/>
    <w:rsid w:val="00587363"/>
    <w:rsid w:val="005950E9"/>
    <w:rsid w:val="005964C5"/>
    <w:rsid w:val="005A46FC"/>
    <w:rsid w:val="005B4932"/>
    <w:rsid w:val="005B6C92"/>
    <w:rsid w:val="005C011C"/>
    <w:rsid w:val="005C64E9"/>
    <w:rsid w:val="005D02BE"/>
    <w:rsid w:val="005D4BB3"/>
    <w:rsid w:val="005D6A3E"/>
    <w:rsid w:val="005E7BF7"/>
    <w:rsid w:val="005F0A65"/>
    <w:rsid w:val="00602CF0"/>
    <w:rsid w:val="0061673B"/>
    <w:rsid w:val="00620185"/>
    <w:rsid w:val="00624E31"/>
    <w:rsid w:val="0063143A"/>
    <w:rsid w:val="00632891"/>
    <w:rsid w:val="00635DEA"/>
    <w:rsid w:val="00642945"/>
    <w:rsid w:val="00643ADD"/>
    <w:rsid w:val="00654A3F"/>
    <w:rsid w:val="006555EF"/>
    <w:rsid w:val="00696AC2"/>
    <w:rsid w:val="006A09C2"/>
    <w:rsid w:val="006A7E8E"/>
    <w:rsid w:val="006B4C8D"/>
    <w:rsid w:val="006C4504"/>
    <w:rsid w:val="006D2A1A"/>
    <w:rsid w:val="006D7C9F"/>
    <w:rsid w:val="006E070E"/>
    <w:rsid w:val="006E4967"/>
    <w:rsid w:val="006F5DAB"/>
    <w:rsid w:val="006F6C00"/>
    <w:rsid w:val="00703DA3"/>
    <w:rsid w:val="0071043C"/>
    <w:rsid w:val="00721EF7"/>
    <w:rsid w:val="00722DBF"/>
    <w:rsid w:val="007236EF"/>
    <w:rsid w:val="007256BC"/>
    <w:rsid w:val="00732944"/>
    <w:rsid w:val="00732A00"/>
    <w:rsid w:val="0073316C"/>
    <w:rsid w:val="00736CFF"/>
    <w:rsid w:val="00740D2A"/>
    <w:rsid w:val="007429C5"/>
    <w:rsid w:val="007431A4"/>
    <w:rsid w:val="00754D48"/>
    <w:rsid w:val="00757D35"/>
    <w:rsid w:val="007708C7"/>
    <w:rsid w:val="007774BB"/>
    <w:rsid w:val="00787A85"/>
    <w:rsid w:val="007920EA"/>
    <w:rsid w:val="0079654B"/>
    <w:rsid w:val="007A3064"/>
    <w:rsid w:val="007A6D20"/>
    <w:rsid w:val="007A7F13"/>
    <w:rsid w:val="007B0E57"/>
    <w:rsid w:val="007B19C4"/>
    <w:rsid w:val="007C1770"/>
    <w:rsid w:val="007C3C99"/>
    <w:rsid w:val="007C451E"/>
    <w:rsid w:val="007C75AC"/>
    <w:rsid w:val="007C76AA"/>
    <w:rsid w:val="007D71B7"/>
    <w:rsid w:val="007E504A"/>
    <w:rsid w:val="008147F2"/>
    <w:rsid w:val="008150B6"/>
    <w:rsid w:val="00824D7E"/>
    <w:rsid w:val="00843CD0"/>
    <w:rsid w:val="008469E1"/>
    <w:rsid w:val="008548B2"/>
    <w:rsid w:val="00870230"/>
    <w:rsid w:val="008709D7"/>
    <w:rsid w:val="008824D9"/>
    <w:rsid w:val="00883E7F"/>
    <w:rsid w:val="00886423"/>
    <w:rsid w:val="0089170C"/>
    <w:rsid w:val="00893917"/>
    <w:rsid w:val="008A07E3"/>
    <w:rsid w:val="008B700C"/>
    <w:rsid w:val="008B781A"/>
    <w:rsid w:val="008C47FF"/>
    <w:rsid w:val="008D29A5"/>
    <w:rsid w:val="008E2CD0"/>
    <w:rsid w:val="009117F9"/>
    <w:rsid w:val="0092555A"/>
    <w:rsid w:val="009318F6"/>
    <w:rsid w:val="00932395"/>
    <w:rsid w:val="00941908"/>
    <w:rsid w:val="00944178"/>
    <w:rsid w:val="00967142"/>
    <w:rsid w:val="009843DF"/>
    <w:rsid w:val="00985FAA"/>
    <w:rsid w:val="009865EB"/>
    <w:rsid w:val="009867CA"/>
    <w:rsid w:val="00992E79"/>
    <w:rsid w:val="009A18D7"/>
    <w:rsid w:val="009C3086"/>
    <w:rsid w:val="009D3670"/>
    <w:rsid w:val="009F22BB"/>
    <w:rsid w:val="00A10B30"/>
    <w:rsid w:val="00A16C6A"/>
    <w:rsid w:val="00A2303B"/>
    <w:rsid w:val="00A30AA9"/>
    <w:rsid w:val="00A30C6C"/>
    <w:rsid w:val="00A34998"/>
    <w:rsid w:val="00A36683"/>
    <w:rsid w:val="00A401CF"/>
    <w:rsid w:val="00A44659"/>
    <w:rsid w:val="00A448BF"/>
    <w:rsid w:val="00A4780B"/>
    <w:rsid w:val="00A54AC4"/>
    <w:rsid w:val="00A56A19"/>
    <w:rsid w:val="00A61858"/>
    <w:rsid w:val="00A71479"/>
    <w:rsid w:val="00A73B42"/>
    <w:rsid w:val="00A840C6"/>
    <w:rsid w:val="00A974CC"/>
    <w:rsid w:val="00AA162B"/>
    <w:rsid w:val="00AB44BA"/>
    <w:rsid w:val="00AC1CAE"/>
    <w:rsid w:val="00AC2241"/>
    <w:rsid w:val="00AC22FE"/>
    <w:rsid w:val="00AD0982"/>
    <w:rsid w:val="00AD2E8B"/>
    <w:rsid w:val="00AE3BB9"/>
    <w:rsid w:val="00AF5BAD"/>
    <w:rsid w:val="00B03F77"/>
    <w:rsid w:val="00B078BF"/>
    <w:rsid w:val="00B15711"/>
    <w:rsid w:val="00B16E53"/>
    <w:rsid w:val="00B2422F"/>
    <w:rsid w:val="00B257B9"/>
    <w:rsid w:val="00B300D4"/>
    <w:rsid w:val="00B36DB3"/>
    <w:rsid w:val="00B40AB6"/>
    <w:rsid w:val="00B43CF6"/>
    <w:rsid w:val="00B54D9A"/>
    <w:rsid w:val="00B63A26"/>
    <w:rsid w:val="00B64A20"/>
    <w:rsid w:val="00BA391F"/>
    <w:rsid w:val="00BB79E0"/>
    <w:rsid w:val="00BD068C"/>
    <w:rsid w:val="00BD3FD9"/>
    <w:rsid w:val="00BD76D1"/>
    <w:rsid w:val="00BE16AA"/>
    <w:rsid w:val="00BE535E"/>
    <w:rsid w:val="00BF0720"/>
    <w:rsid w:val="00BF64BD"/>
    <w:rsid w:val="00C1186F"/>
    <w:rsid w:val="00C13D60"/>
    <w:rsid w:val="00C245BB"/>
    <w:rsid w:val="00C25EFA"/>
    <w:rsid w:val="00C268DC"/>
    <w:rsid w:val="00C425CF"/>
    <w:rsid w:val="00C45BED"/>
    <w:rsid w:val="00C54348"/>
    <w:rsid w:val="00C60BAC"/>
    <w:rsid w:val="00C65524"/>
    <w:rsid w:val="00C65765"/>
    <w:rsid w:val="00C661CC"/>
    <w:rsid w:val="00C822C4"/>
    <w:rsid w:val="00C851BB"/>
    <w:rsid w:val="00C863EA"/>
    <w:rsid w:val="00C94B8A"/>
    <w:rsid w:val="00CB08C2"/>
    <w:rsid w:val="00CB1503"/>
    <w:rsid w:val="00CD1BAA"/>
    <w:rsid w:val="00CE0083"/>
    <w:rsid w:val="00CE1C88"/>
    <w:rsid w:val="00CE7A1C"/>
    <w:rsid w:val="00CF2EC2"/>
    <w:rsid w:val="00CF36D1"/>
    <w:rsid w:val="00D01B90"/>
    <w:rsid w:val="00D10E37"/>
    <w:rsid w:val="00D11364"/>
    <w:rsid w:val="00D1239B"/>
    <w:rsid w:val="00D17670"/>
    <w:rsid w:val="00D22325"/>
    <w:rsid w:val="00D45863"/>
    <w:rsid w:val="00D50CB5"/>
    <w:rsid w:val="00D602B6"/>
    <w:rsid w:val="00D6754B"/>
    <w:rsid w:val="00D74F12"/>
    <w:rsid w:val="00DA4BE0"/>
    <w:rsid w:val="00DB5D2E"/>
    <w:rsid w:val="00DB687C"/>
    <w:rsid w:val="00DC5391"/>
    <w:rsid w:val="00DE3793"/>
    <w:rsid w:val="00DE4626"/>
    <w:rsid w:val="00DF7D82"/>
    <w:rsid w:val="00E02CBF"/>
    <w:rsid w:val="00E03D4B"/>
    <w:rsid w:val="00E14665"/>
    <w:rsid w:val="00E16C96"/>
    <w:rsid w:val="00E36DE3"/>
    <w:rsid w:val="00E36EDB"/>
    <w:rsid w:val="00E46DC5"/>
    <w:rsid w:val="00E52E74"/>
    <w:rsid w:val="00E549E2"/>
    <w:rsid w:val="00E57E35"/>
    <w:rsid w:val="00E60281"/>
    <w:rsid w:val="00E66F73"/>
    <w:rsid w:val="00E70D5D"/>
    <w:rsid w:val="00E71845"/>
    <w:rsid w:val="00E77554"/>
    <w:rsid w:val="00E86C82"/>
    <w:rsid w:val="00E9691A"/>
    <w:rsid w:val="00E97497"/>
    <w:rsid w:val="00EB597D"/>
    <w:rsid w:val="00EB6E4E"/>
    <w:rsid w:val="00EC7E96"/>
    <w:rsid w:val="00ED1683"/>
    <w:rsid w:val="00ED7A42"/>
    <w:rsid w:val="00EE3418"/>
    <w:rsid w:val="00EE4638"/>
    <w:rsid w:val="00EF7F81"/>
    <w:rsid w:val="00F01005"/>
    <w:rsid w:val="00F04EA4"/>
    <w:rsid w:val="00F07EB1"/>
    <w:rsid w:val="00F104E3"/>
    <w:rsid w:val="00F1285C"/>
    <w:rsid w:val="00F14AB5"/>
    <w:rsid w:val="00F15325"/>
    <w:rsid w:val="00F17B07"/>
    <w:rsid w:val="00F304D3"/>
    <w:rsid w:val="00F33958"/>
    <w:rsid w:val="00F342B9"/>
    <w:rsid w:val="00F34610"/>
    <w:rsid w:val="00F423DF"/>
    <w:rsid w:val="00F46DF6"/>
    <w:rsid w:val="00F51224"/>
    <w:rsid w:val="00F755D9"/>
    <w:rsid w:val="00F866FC"/>
    <w:rsid w:val="00F961A0"/>
    <w:rsid w:val="00FA05DA"/>
    <w:rsid w:val="00FA47B0"/>
    <w:rsid w:val="00FB5E6B"/>
    <w:rsid w:val="00FB7737"/>
    <w:rsid w:val="00FC5A70"/>
    <w:rsid w:val="00FE5831"/>
    <w:rsid w:val="00FF0A0C"/>
    <w:rsid w:val="00FF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A524A"/>
  <w15:docId w15:val="{9DE6B18C-A8F5-4574-B203-BF549924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  <w:style w:type="character" w:customStyle="1" w:styleId="apple-converted-space">
    <w:name w:val="apple-converted-space"/>
    <w:basedOn w:val="Tipodeletrapredefinidodopargrafo"/>
    <w:rsid w:val="00AC22FE"/>
  </w:style>
  <w:style w:type="paragraph" w:styleId="NormalWeb">
    <w:name w:val="Normal (Web)"/>
    <w:basedOn w:val="Normal"/>
    <w:uiPriority w:val="99"/>
    <w:semiHidden/>
    <w:unhideWhenUsed/>
    <w:rsid w:val="00BD3FD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Tipodeletrapredefinidodopargrafo"/>
    <w:uiPriority w:val="22"/>
    <w:qFormat/>
    <w:rsid w:val="00B25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1521" TargetMode="External"/><Relationship Id="rId13" Type="http://schemas.openxmlformats.org/officeDocument/2006/relationships/hyperlink" Target="https://pt.wikipedia.org/wiki/1628" TargetMode="External"/><Relationship Id="rId18" Type="http://schemas.openxmlformats.org/officeDocument/2006/relationships/hyperlink" Target="https://pt.wikipedia.org/wiki/Barroc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t.wikipedia.org/wiki/Coro_(arquitetura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1621" TargetMode="External"/><Relationship Id="rId17" Type="http://schemas.openxmlformats.org/officeDocument/2006/relationships/hyperlink" Target="https://pt.wikipedia.org/wiki/17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Nasoni" TargetMode="External"/><Relationship Id="rId20" Type="http://schemas.openxmlformats.org/officeDocument/2006/relationships/hyperlink" Target="https://pt.wikipedia.org/wiki/Museu_da_Miseric%C3%B3rdia_do_Por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155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S%C3%A9culo_XVII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t.wikipedia.org/wiki/D._Manuel" TargetMode="External"/><Relationship Id="rId19" Type="http://schemas.openxmlformats.org/officeDocument/2006/relationships/hyperlink" Target="https://pt.wikipedia.org/wiki/Rococ%C3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1525" TargetMode="External"/><Relationship Id="rId14" Type="http://schemas.openxmlformats.org/officeDocument/2006/relationships/hyperlink" Target="https://pt.wikipedia.org/wiki/Azulejos" TargetMode="External"/><Relationship Id="rId22" Type="http://schemas.openxmlformats.org/officeDocument/2006/relationships/hyperlink" Target="https://pt.wikipedia.org/wiki/Sacrist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0FF0-BE06-4EF4-AD63-EEC11EE1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4127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26362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351962557147</cp:lastModifiedBy>
  <cp:revision>29</cp:revision>
  <cp:lastPrinted>2016-10-27T12:16:00Z</cp:lastPrinted>
  <dcterms:created xsi:type="dcterms:W3CDTF">2019-02-21T16:49:00Z</dcterms:created>
  <dcterms:modified xsi:type="dcterms:W3CDTF">2022-04-21T08:28:00Z</dcterms:modified>
</cp:coreProperties>
</file>