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82DE1" w14:textId="52F27CFD" w:rsidR="0021735F" w:rsidRPr="00BF443B" w:rsidRDefault="0021735F" w:rsidP="000B61B6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 xml:space="preserve">Estagiário Observado: </w:t>
      </w:r>
      <w:r w:rsidR="005D3016">
        <w:rPr>
          <w:rFonts w:ascii="Arial" w:hAnsi="Arial" w:cs="Arial"/>
          <w:sz w:val="20"/>
          <w:szCs w:val="20"/>
        </w:rPr>
        <w:t>Hugo Duarte</w:t>
      </w:r>
      <w:r w:rsidR="00BF443B">
        <w:rPr>
          <w:rFonts w:ascii="Arial" w:hAnsi="Arial" w:cs="Arial"/>
          <w:sz w:val="20"/>
          <w:szCs w:val="20"/>
        </w:rPr>
        <w:t xml:space="preserve"> </w:t>
      </w:r>
      <w:r w:rsidRPr="00BF443B">
        <w:rPr>
          <w:rFonts w:ascii="Arial" w:hAnsi="Arial" w:cs="Arial"/>
          <w:sz w:val="20"/>
          <w:szCs w:val="20"/>
        </w:rPr>
        <w:t xml:space="preserve">Estagiário </w:t>
      </w:r>
      <w:r w:rsidR="005D3016" w:rsidRPr="00BF443B">
        <w:rPr>
          <w:rFonts w:ascii="Arial" w:hAnsi="Arial" w:cs="Arial"/>
          <w:sz w:val="20"/>
          <w:szCs w:val="20"/>
        </w:rPr>
        <w:t>Observador:</w:t>
      </w:r>
      <w:r w:rsidR="005D3016">
        <w:rPr>
          <w:rFonts w:ascii="Arial" w:hAnsi="Arial" w:cs="Arial"/>
          <w:sz w:val="20"/>
          <w:szCs w:val="20"/>
        </w:rPr>
        <w:t xml:space="preserve"> Miguel Seabra</w:t>
      </w:r>
    </w:p>
    <w:p w14:paraId="36E4D539" w14:textId="5CE7A9DA" w:rsidR="00BF443B" w:rsidRDefault="00B501F5" w:rsidP="00BF443B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 xml:space="preserve">Aula nº </w:t>
      </w:r>
      <w:r w:rsidR="00632DA1">
        <w:rPr>
          <w:rFonts w:ascii="Arial" w:hAnsi="Arial" w:cs="Arial"/>
          <w:sz w:val="20"/>
          <w:szCs w:val="20"/>
        </w:rPr>
        <w:t xml:space="preserve">21 e </w:t>
      </w:r>
      <w:proofErr w:type="gramStart"/>
      <w:r w:rsidR="00632DA1">
        <w:rPr>
          <w:rFonts w:ascii="Arial" w:hAnsi="Arial" w:cs="Arial"/>
          <w:sz w:val="20"/>
          <w:szCs w:val="20"/>
        </w:rPr>
        <w:t>22</w:t>
      </w:r>
      <w:r w:rsidR="000B61B6" w:rsidRPr="00BF443B">
        <w:rPr>
          <w:rFonts w:ascii="Arial" w:hAnsi="Arial" w:cs="Arial"/>
          <w:sz w:val="20"/>
          <w:szCs w:val="20"/>
        </w:rPr>
        <w:t xml:space="preserve">  </w:t>
      </w:r>
      <w:r w:rsidR="00632DA1">
        <w:rPr>
          <w:rFonts w:ascii="Arial" w:hAnsi="Arial" w:cs="Arial"/>
          <w:sz w:val="20"/>
          <w:szCs w:val="20"/>
        </w:rPr>
        <w:t>1</w:t>
      </w:r>
      <w:proofErr w:type="gramEnd"/>
      <w:r w:rsidR="000B61B6" w:rsidRPr="00BF443B">
        <w:rPr>
          <w:rFonts w:ascii="Arial" w:hAnsi="Arial" w:cs="Arial"/>
          <w:sz w:val="20"/>
          <w:szCs w:val="20"/>
        </w:rPr>
        <w:t xml:space="preserve">º </w:t>
      </w:r>
      <w:r w:rsidRPr="00BF443B">
        <w:rPr>
          <w:rFonts w:ascii="Arial" w:hAnsi="Arial" w:cs="Arial"/>
          <w:sz w:val="20"/>
          <w:szCs w:val="20"/>
        </w:rPr>
        <w:t xml:space="preserve">Período Observação nº </w:t>
      </w:r>
      <w:r w:rsidR="000B61B6" w:rsidRPr="00BF443B">
        <w:rPr>
          <w:rFonts w:ascii="Arial" w:hAnsi="Arial" w:cs="Arial"/>
          <w:sz w:val="20"/>
          <w:szCs w:val="20"/>
        </w:rPr>
        <w:t xml:space="preserve"> </w:t>
      </w:r>
      <w:r w:rsidR="0021735F" w:rsidRPr="00BF443B">
        <w:rPr>
          <w:rFonts w:ascii="Arial" w:hAnsi="Arial" w:cs="Arial"/>
          <w:sz w:val="20"/>
          <w:szCs w:val="20"/>
        </w:rPr>
        <w:t xml:space="preserve">Data: </w:t>
      </w:r>
      <w:r w:rsidR="00632DA1">
        <w:rPr>
          <w:rFonts w:ascii="Arial" w:hAnsi="Arial" w:cs="Arial"/>
          <w:sz w:val="20"/>
          <w:szCs w:val="20"/>
        </w:rPr>
        <w:t>3</w:t>
      </w:r>
      <w:r w:rsidR="000B61B6" w:rsidRPr="00BF443B">
        <w:rPr>
          <w:rFonts w:ascii="Arial" w:hAnsi="Arial" w:cs="Arial"/>
          <w:sz w:val="20"/>
          <w:szCs w:val="20"/>
        </w:rPr>
        <w:t>/</w:t>
      </w:r>
      <w:r w:rsidR="00632DA1">
        <w:rPr>
          <w:rFonts w:ascii="Arial" w:hAnsi="Arial" w:cs="Arial"/>
          <w:sz w:val="20"/>
          <w:szCs w:val="20"/>
        </w:rPr>
        <w:t>11</w:t>
      </w:r>
      <w:r w:rsidR="000B61B6" w:rsidRPr="00BF443B">
        <w:rPr>
          <w:rFonts w:ascii="Arial" w:hAnsi="Arial" w:cs="Arial"/>
          <w:sz w:val="20"/>
          <w:szCs w:val="20"/>
        </w:rPr>
        <w:t>/</w:t>
      </w:r>
      <w:r w:rsidR="00632DA1">
        <w:rPr>
          <w:rFonts w:ascii="Arial" w:hAnsi="Arial" w:cs="Arial"/>
          <w:sz w:val="20"/>
          <w:szCs w:val="20"/>
        </w:rPr>
        <w:t>2021</w:t>
      </w:r>
      <w:r w:rsidRPr="00BF443B">
        <w:rPr>
          <w:rFonts w:ascii="Arial" w:hAnsi="Arial" w:cs="Arial"/>
          <w:sz w:val="20"/>
          <w:szCs w:val="20"/>
        </w:rPr>
        <w:t xml:space="preserve"> </w:t>
      </w:r>
      <w:r w:rsidR="0021735F" w:rsidRPr="00BF443B">
        <w:rPr>
          <w:rFonts w:ascii="Arial" w:hAnsi="Arial" w:cs="Arial"/>
          <w:sz w:val="20"/>
          <w:szCs w:val="20"/>
        </w:rPr>
        <w:t xml:space="preserve">Hora: </w:t>
      </w:r>
      <w:r w:rsidR="00632DA1">
        <w:rPr>
          <w:rFonts w:ascii="Arial" w:hAnsi="Arial" w:cs="Arial"/>
          <w:sz w:val="20"/>
          <w:szCs w:val="20"/>
        </w:rPr>
        <w:t>15</w:t>
      </w:r>
      <w:r w:rsidR="000B61B6" w:rsidRPr="00BF443B">
        <w:rPr>
          <w:rFonts w:ascii="Arial" w:hAnsi="Arial" w:cs="Arial"/>
          <w:sz w:val="20"/>
          <w:szCs w:val="20"/>
        </w:rPr>
        <w:t>h</w:t>
      </w:r>
      <w:r w:rsidR="00632DA1">
        <w:rPr>
          <w:rFonts w:ascii="Arial" w:hAnsi="Arial" w:cs="Arial"/>
          <w:sz w:val="20"/>
          <w:szCs w:val="20"/>
        </w:rPr>
        <w:t>15</w:t>
      </w:r>
      <w:r w:rsidR="000B61B6" w:rsidRPr="00BF443B">
        <w:rPr>
          <w:rFonts w:ascii="Arial" w:hAnsi="Arial" w:cs="Arial"/>
          <w:sz w:val="20"/>
          <w:szCs w:val="20"/>
        </w:rPr>
        <w:t>m</w:t>
      </w:r>
      <w:r w:rsidR="00BF443B">
        <w:rPr>
          <w:rFonts w:ascii="Arial" w:hAnsi="Arial" w:cs="Arial"/>
          <w:sz w:val="20"/>
          <w:szCs w:val="20"/>
        </w:rPr>
        <w:t xml:space="preserve">  </w:t>
      </w:r>
      <w:r w:rsidR="00632DA1">
        <w:rPr>
          <w:rFonts w:ascii="Arial" w:hAnsi="Arial" w:cs="Arial"/>
          <w:sz w:val="20"/>
          <w:szCs w:val="20"/>
        </w:rPr>
        <w:t>11</w:t>
      </w:r>
      <w:r w:rsidR="000B61B6" w:rsidRPr="00BF443B">
        <w:rPr>
          <w:rFonts w:ascii="Arial" w:hAnsi="Arial" w:cs="Arial"/>
          <w:sz w:val="20"/>
          <w:szCs w:val="20"/>
        </w:rPr>
        <w:t xml:space="preserve">º </w:t>
      </w:r>
      <w:r w:rsidR="00BF443B">
        <w:rPr>
          <w:rFonts w:ascii="Arial" w:hAnsi="Arial" w:cs="Arial"/>
          <w:sz w:val="20"/>
          <w:szCs w:val="20"/>
        </w:rPr>
        <w:t>A</w:t>
      </w:r>
      <w:r w:rsidR="000B61B6" w:rsidRPr="00BF443B">
        <w:rPr>
          <w:rFonts w:ascii="Arial" w:hAnsi="Arial" w:cs="Arial"/>
          <w:sz w:val="20"/>
          <w:szCs w:val="20"/>
        </w:rPr>
        <w:t xml:space="preserve">no </w:t>
      </w:r>
    </w:p>
    <w:p w14:paraId="03D4C64D" w14:textId="5A473001" w:rsidR="00670589" w:rsidRPr="00BF443B" w:rsidRDefault="000B61B6" w:rsidP="00BF443B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 xml:space="preserve">Turma </w:t>
      </w:r>
      <w:r w:rsidR="00632DA1">
        <w:rPr>
          <w:rFonts w:ascii="Arial" w:hAnsi="Arial" w:cs="Arial"/>
          <w:sz w:val="20"/>
          <w:szCs w:val="20"/>
        </w:rPr>
        <w:t>B</w:t>
      </w:r>
      <w:r w:rsidRPr="00BF443B">
        <w:rPr>
          <w:rFonts w:ascii="Arial" w:hAnsi="Arial" w:cs="Arial"/>
          <w:sz w:val="20"/>
          <w:szCs w:val="20"/>
        </w:rPr>
        <w:t xml:space="preserve"> Nº alunos: </w:t>
      </w:r>
      <w:r w:rsidR="00632DA1">
        <w:rPr>
          <w:rFonts w:ascii="Arial" w:hAnsi="Arial" w:cs="Arial"/>
          <w:sz w:val="20"/>
          <w:szCs w:val="20"/>
        </w:rPr>
        <w:t>20</w:t>
      </w:r>
      <w:r w:rsidRPr="00BF443B">
        <w:rPr>
          <w:rFonts w:ascii="Arial" w:hAnsi="Arial" w:cs="Arial"/>
          <w:sz w:val="20"/>
          <w:szCs w:val="20"/>
        </w:rPr>
        <w:t xml:space="preserve"> </w:t>
      </w:r>
      <w:r w:rsidR="0021735F" w:rsidRPr="00BF443B">
        <w:rPr>
          <w:rFonts w:ascii="Arial" w:hAnsi="Arial" w:cs="Arial"/>
          <w:sz w:val="20"/>
          <w:szCs w:val="20"/>
        </w:rPr>
        <w:t xml:space="preserve">Duração: </w:t>
      </w:r>
      <w:r w:rsidR="00632DA1">
        <w:rPr>
          <w:rFonts w:ascii="Arial" w:hAnsi="Arial" w:cs="Arial"/>
          <w:sz w:val="20"/>
          <w:szCs w:val="20"/>
        </w:rPr>
        <w:t>90</w:t>
      </w:r>
      <w:r w:rsidRPr="00BF443B">
        <w:rPr>
          <w:rFonts w:ascii="Arial" w:hAnsi="Arial" w:cs="Arial"/>
          <w:sz w:val="20"/>
          <w:szCs w:val="20"/>
        </w:rPr>
        <w:t xml:space="preserve">´ </w:t>
      </w:r>
      <w:r w:rsidR="00670589" w:rsidRPr="00BF443B">
        <w:rPr>
          <w:rFonts w:ascii="Arial" w:hAnsi="Arial" w:cs="Arial"/>
          <w:sz w:val="20"/>
          <w:szCs w:val="20"/>
        </w:rPr>
        <w:t xml:space="preserve">Unidade </w:t>
      </w:r>
      <w:r w:rsidR="00405F6B" w:rsidRPr="00BF443B">
        <w:rPr>
          <w:rFonts w:ascii="Arial" w:hAnsi="Arial" w:cs="Arial"/>
          <w:sz w:val="20"/>
          <w:szCs w:val="20"/>
        </w:rPr>
        <w:t xml:space="preserve">Didática: </w:t>
      </w:r>
      <w:r w:rsidR="00632DA1">
        <w:rPr>
          <w:rFonts w:ascii="Arial" w:hAnsi="Arial" w:cs="Arial"/>
          <w:sz w:val="20"/>
          <w:szCs w:val="20"/>
        </w:rPr>
        <w:t>Futebol</w:t>
      </w:r>
    </w:p>
    <w:p w14:paraId="14C81C3E" w14:textId="77777777" w:rsidR="00A43C34" w:rsidRPr="00BF443B" w:rsidRDefault="00A43C34" w:rsidP="00BF443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BF026B3" w14:textId="37DF6027" w:rsidR="000B61B6" w:rsidRDefault="000B61B6" w:rsidP="00BF443B">
      <w:pPr>
        <w:spacing w:after="0"/>
        <w:jc w:val="both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>No preenchimento desta grelha</w:t>
      </w:r>
      <w:r w:rsidR="00BF443B" w:rsidRPr="00BF443B">
        <w:rPr>
          <w:rFonts w:ascii="Arial" w:hAnsi="Arial" w:cs="Arial"/>
          <w:sz w:val="20"/>
          <w:szCs w:val="20"/>
        </w:rPr>
        <w:t xml:space="preserve">, </w:t>
      </w:r>
      <w:r w:rsidRPr="00BF443B">
        <w:rPr>
          <w:rFonts w:ascii="Arial" w:hAnsi="Arial" w:cs="Arial"/>
          <w:sz w:val="20"/>
          <w:szCs w:val="20"/>
        </w:rPr>
        <w:t xml:space="preserve">aplica-se uma escala de </w:t>
      </w:r>
      <w:proofErr w:type="spellStart"/>
      <w:r w:rsidRPr="00BF443B">
        <w:rPr>
          <w:rFonts w:ascii="Arial" w:hAnsi="Arial" w:cs="Arial"/>
          <w:i/>
          <w:sz w:val="20"/>
          <w:szCs w:val="20"/>
        </w:rPr>
        <w:t>Likert</w:t>
      </w:r>
      <w:proofErr w:type="spellEnd"/>
      <w:r w:rsidRPr="00BF443B">
        <w:rPr>
          <w:rFonts w:ascii="Arial" w:hAnsi="Arial" w:cs="Arial"/>
          <w:i/>
          <w:sz w:val="20"/>
          <w:szCs w:val="20"/>
        </w:rPr>
        <w:t xml:space="preserve"> </w:t>
      </w:r>
      <w:r w:rsidR="00FA43E9">
        <w:rPr>
          <w:rFonts w:ascii="Arial" w:hAnsi="Arial" w:cs="Arial"/>
          <w:sz w:val="20"/>
          <w:szCs w:val="20"/>
        </w:rPr>
        <w:t xml:space="preserve">de </w:t>
      </w:r>
      <w:r w:rsidR="00955597">
        <w:rPr>
          <w:rFonts w:ascii="Arial" w:hAnsi="Arial" w:cs="Arial"/>
          <w:sz w:val="20"/>
          <w:szCs w:val="20"/>
        </w:rPr>
        <w:t>4</w:t>
      </w:r>
      <w:r w:rsidR="00FA43E9">
        <w:rPr>
          <w:rFonts w:ascii="Arial" w:hAnsi="Arial" w:cs="Arial"/>
          <w:sz w:val="20"/>
          <w:szCs w:val="20"/>
        </w:rPr>
        <w:t xml:space="preserve"> pontos, 1 (desajustado) a </w:t>
      </w:r>
      <w:r w:rsidR="00A01A0C">
        <w:rPr>
          <w:rFonts w:ascii="Arial" w:hAnsi="Arial" w:cs="Arial"/>
          <w:sz w:val="20"/>
          <w:szCs w:val="20"/>
        </w:rPr>
        <w:t>4</w:t>
      </w:r>
      <w:r w:rsidR="00FA43E9">
        <w:rPr>
          <w:rFonts w:ascii="Arial" w:hAnsi="Arial" w:cs="Arial"/>
          <w:sz w:val="20"/>
          <w:szCs w:val="20"/>
        </w:rPr>
        <w:t xml:space="preserve"> (ajustado) e não observável (NO).</w:t>
      </w:r>
    </w:p>
    <w:p w14:paraId="6DA0224B" w14:textId="77777777" w:rsidR="00405F6B" w:rsidRPr="00BF443B" w:rsidRDefault="00405F6B" w:rsidP="00BF443B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elha"/>
        <w:tblW w:w="9499" w:type="dxa"/>
        <w:jc w:val="center"/>
        <w:tblLook w:val="04A0" w:firstRow="1" w:lastRow="0" w:firstColumn="1" w:lastColumn="0" w:noHBand="0" w:noVBand="1"/>
      </w:tblPr>
      <w:tblGrid>
        <w:gridCol w:w="1340"/>
        <w:gridCol w:w="6206"/>
        <w:gridCol w:w="347"/>
        <w:gridCol w:w="350"/>
        <w:gridCol w:w="350"/>
        <w:gridCol w:w="390"/>
        <w:gridCol w:w="516"/>
      </w:tblGrid>
      <w:tr w:rsidR="00A01A0C" w:rsidRPr="00BF443B" w14:paraId="446D9BED" w14:textId="77777777" w:rsidTr="00A01A0C">
        <w:trPr>
          <w:trHeight w:val="284"/>
          <w:jc w:val="center"/>
        </w:trPr>
        <w:tc>
          <w:tcPr>
            <w:tcW w:w="1340" w:type="dxa"/>
            <w:shd w:val="clear" w:color="auto" w:fill="2E74B5" w:themeFill="accent1" w:themeFillShade="BF"/>
          </w:tcPr>
          <w:p w14:paraId="2709995D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7DE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Indicadores</w:t>
            </w:r>
          </w:p>
        </w:tc>
        <w:tc>
          <w:tcPr>
            <w:tcW w:w="6212" w:type="dxa"/>
            <w:shd w:val="clear" w:color="auto" w:fill="2E74B5" w:themeFill="accent1" w:themeFillShade="BF"/>
            <w:vAlign w:val="center"/>
          </w:tcPr>
          <w:p w14:paraId="364D53B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Descritores</w:t>
            </w:r>
          </w:p>
        </w:tc>
        <w:tc>
          <w:tcPr>
            <w:tcW w:w="347" w:type="dxa"/>
          </w:tcPr>
          <w:p w14:paraId="4F9044A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7" w:type="dxa"/>
          </w:tcPr>
          <w:p w14:paraId="6CA79476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7" w:type="dxa"/>
          </w:tcPr>
          <w:p w14:paraId="73F7571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0" w:type="dxa"/>
          </w:tcPr>
          <w:p w14:paraId="72D61B9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16" w:type="dxa"/>
          </w:tcPr>
          <w:p w14:paraId="2A1D630C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A01A0C" w:rsidRPr="00BF443B" w14:paraId="16390D68" w14:textId="77777777" w:rsidTr="00A01A0C">
        <w:trPr>
          <w:trHeight w:val="284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3C03A166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Planeamento</w:t>
            </w:r>
          </w:p>
        </w:tc>
        <w:tc>
          <w:tcPr>
            <w:tcW w:w="6212" w:type="dxa"/>
          </w:tcPr>
          <w:p w14:paraId="725398C6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Desenvolvimento do plano/progressão dos exercícios.</w:t>
            </w:r>
          </w:p>
        </w:tc>
        <w:tc>
          <w:tcPr>
            <w:tcW w:w="347" w:type="dxa"/>
          </w:tcPr>
          <w:p w14:paraId="0C18D227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F42DD23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32A5FAF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7BA5797D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FCE3E4E" w14:textId="1F899868" w:rsidR="00A01A0C" w:rsidRPr="00BF443B" w:rsidRDefault="00C132D3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5BE6A7F7" w14:textId="77777777" w:rsidTr="00A01A0C">
        <w:trPr>
          <w:trHeight w:val="28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C404C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BF92B4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Plano de aula adaptado ao contexto.</w:t>
            </w:r>
          </w:p>
        </w:tc>
        <w:tc>
          <w:tcPr>
            <w:tcW w:w="347" w:type="dxa"/>
          </w:tcPr>
          <w:p w14:paraId="50FD1CFA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94D7DDC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CE22EFF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31D0D1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16C8994" w14:textId="524E43BD" w:rsidR="00A01A0C" w:rsidRPr="00BF443B" w:rsidRDefault="00C132D3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22C1F2CB" w14:textId="77777777" w:rsidTr="00A01A0C">
        <w:trPr>
          <w:trHeight w:val="28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3AC6873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D3E5D0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Cumpre com os objetivos propostos.</w:t>
            </w:r>
          </w:p>
        </w:tc>
        <w:tc>
          <w:tcPr>
            <w:tcW w:w="347" w:type="dxa"/>
          </w:tcPr>
          <w:p w14:paraId="0C841F7A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3B852E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150472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4FC551BE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AE51E22" w14:textId="4ABD1152" w:rsidR="00A01A0C" w:rsidRPr="00BF443B" w:rsidRDefault="00C132D3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50C9895F" w14:textId="77777777" w:rsidTr="00A01A0C">
        <w:trPr>
          <w:cantSplit/>
          <w:trHeight w:val="261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058C1391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Organização e Gestão da Aula</w:t>
            </w:r>
          </w:p>
        </w:tc>
        <w:tc>
          <w:tcPr>
            <w:tcW w:w="6212" w:type="dxa"/>
          </w:tcPr>
          <w:p w14:paraId="69D74F88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Material e espaço preparados antecipadamente.</w:t>
            </w:r>
          </w:p>
        </w:tc>
        <w:tc>
          <w:tcPr>
            <w:tcW w:w="347" w:type="dxa"/>
          </w:tcPr>
          <w:p w14:paraId="0412F48B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663C2DB1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DB1DE2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BA46BDE" w14:textId="6739DCAC" w:rsidR="00A01A0C" w:rsidRPr="00BF443B" w:rsidRDefault="00C132D3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3938BD7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FF2965C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EA7E71D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A5A291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Gestão do tempo, tendo em atenção o ritmo de aprendizagem dos alunos.</w:t>
            </w:r>
          </w:p>
        </w:tc>
        <w:tc>
          <w:tcPr>
            <w:tcW w:w="347" w:type="dxa"/>
          </w:tcPr>
          <w:p w14:paraId="1FE6296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CE0431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983AE1C" w14:textId="317A66B0" w:rsidR="00A01A0C" w:rsidRPr="00BF443B" w:rsidRDefault="00C826E8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1BBB27A4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0A02FEB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6D9167C9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087F2623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0E6B09C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Organiza e disponibiliza os recursos de forma a rentabilizá-los.</w:t>
            </w:r>
          </w:p>
        </w:tc>
        <w:tc>
          <w:tcPr>
            <w:tcW w:w="347" w:type="dxa"/>
          </w:tcPr>
          <w:p w14:paraId="7D12045E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73E9717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371A74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FED0D3" w14:textId="2E653972" w:rsidR="00A01A0C" w:rsidRPr="00BF443B" w:rsidRDefault="005D3016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3668CD1B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055507FB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E478832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940E1E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Adapta no caso de uma atividade estar desajustada.</w:t>
            </w:r>
          </w:p>
        </w:tc>
        <w:tc>
          <w:tcPr>
            <w:tcW w:w="347" w:type="dxa"/>
          </w:tcPr>
          <w:p w14:paraId="6925FDA7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180E11B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848C92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B5A0995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2FE6AD3" w14:textId="153BAC15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3CD39C6" w14:textId="77777777" w:rsidTr="00A01A0C">
        <w:trPr>
          <w:trHeight w:val="288"/>
          <w:jc w:val="center"/>
        </w:trPr>
        <w:tc>
          <w:tcPr>
            <w:tcW w:w="1340" w:type="dxa"/>
            <w:vMerge/>
            <w:shd w:val="clear" w:color="auto" w:fill="9CC2E5" w:themeFill="accent1" w:themeFillTint="99"/>
            <w:textDirection w:val="btLr"/>
            <w:vAlign w:val="center"/>
          </w:tcPr>
          <w:p w14:paraId="2A1FEE2B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12" w:type="dxa"/>
          </w:tcPr>
          <w:p w14:paraId="2600B42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Reduz tempos mortos/transições.</w:t>
            </w:r>
          </w:p>
        </w:tc>
        <w:tc>
          <w:tcPr>
            <w:tcW w:w="347" w:type="dxa"/>
          </w:tcPr>
          <w:p w14:paraId="040AF49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354EFFC" w14:textId="611D4CC7" w:rsidR="00A01A0C" w:rsidRPr="00BF443B" w:rsidRDefault="005D3016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47" w:type="dxa"/>
          </w:tcPr>
          <w:p w14:paraId="5C876ED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B2FA5A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4F63146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D0074E2" w14:textId="77777777" w:rsidTr="00A01A0C">
        <w:trPr>
          <w:trHeight w:val="250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132E37C6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Controlo da Turma</w:t>
            </w:r>
          </w:p>
        </w:tc>
        <w:tc>
          <w:tcPr>
            <w:tcW w:w="6212" w:type="dxa"/>
          </w:tcPr>
          <w:p w14:paraId="6F1E6E6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domínio dos conteúdos.</w:t>
            </w:r>
          </w:p>
        </w:tc>
        <w:tc>
          <w:tcPr>
            <w:tcW w:w="347" w:type="dxa"/>
          </w:tcPr>
          <w:p w14:paraId="7D7E96E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C70C16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CB8C5B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2785DEF7" w14:textId="78D75E38" w:rsidR="00A01A0C" w:rsidRPr="00BF443B" w:rsidRDefault="00C132D3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5E1E571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0F954F18" w14:textId="77777777" w:rsidTr="00A01A0C">
        <w:trPr>
          <w:trHeight w:val="340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90E648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2DF2C6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segurança nas suas intervenções.</w:t>
            </w:r>
          </w:p>
        </w:tc>
        <w:tc>
          <w:tcPr>
            <w:tcW w:w="347" w:type="dxa"/>
          </w:tcPr>
          <w:p w14:paraId="06B63F0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9C0B4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569EE6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3BEAA035" w14:textId="3C175F5C" w:rsidR="00A01A0C" w:rsidRPr="00BF443B" w:rsidRDefault="005D3016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2AA4CE9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1620717D" w14:textId="77777777" w:rsidTr="00A01A0C">
        <w:trPr>
          <w:trHeight w:val="260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E080AF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5993E88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Atribui tarefas a todos os elementos.</w:t>
            </w:r>
          </w:p>
        </w:tc>
        <w:tc>
          <w:tcPr>
            <w:tcW w:w="347" w:type="dxa"/>
          </w:tcPr>
          <w:p w14:paraId="2300C60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BA574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AB3435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2A2B46E2" w14:textId="56E5FC25" w:rsidR="00A01A0C" w:rsidRPr="00BF443B" w:rsidRDefault="00C132D3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32A2443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ECB17F4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5AE8B0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4182B0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Distribuição cuidada para minimizar comportamentos inapropriados.</w:t>
            </w:r>
          </w:p>
        </w:tc>
        <w:tc>
          <w:tcPr>
            <w:tcW w:w="347" w:type="dxa"/>
          </w:tcPr>
          <w:p w14:paraId="6E36F70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AF47F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869B8B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6ADFE4F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6F276F9" w14:textId="41959BF3" w:rsidR="00A01A0C" w:rsidRPr="00BF443B" w:rsidRDefault="005D3016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4D594449" w14:textId="77777777" w:rsidTr="00A01A0C">
        <w:trPr>
          <w:trHeight w:val="27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062E24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7C8E9FC4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1AF2">
              <w:rPr>
                <w:rFonts w:ascii="Arial" w:hAnsi="Arial" w:cs="Arial"/>
                <w:sz w:val="20"/>
                <w:szCs w:val="20"/>
              </w:rPr>
              <w:t>As estratégias utilizadas previnem o aparecimento de comportamentos inapropriados dos alunos.</w:t>
            </w:r>
          </w:p>
        </w:tc>
        <w:tc>
          <w:tcPr>
            <w:tcW w:w="347" w:type="dxa"/>
          </w:tcPr>
          <w:p w14:paraId="06941F5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B82E6E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67E122C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42FF234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9E1FAA4" w14:textId="110D2D75" w:rsidR="00A01A0C" w:rsidRPr="00BF443B" w:rsidRDefault="005D3016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1E2B3F23" w14:textId="77777777" w:rsidTr="00A01A0C">
        <w:trPr>
          <w:trHeight w:val="27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49D9522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C6F39C7" w14:textId="77777777" w:rsidR="00A01A0C" w:rsidRPr="00FB1AF2" w:rsidRDefault="00A01A0C" w:rsidP="005F22A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Em casos de comportamentos desvio, o professor intervém imediatamente, sancionando esse comportamento.</w:t>
            </w:r>
          </w:p>
        </w:tc>
        <w:tc>
          <w:tcPr>
            <w:tcW w:w="347" w:type="dxa"/>
          </w:tcPr>
          <w:p w14:paraId="32086E0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87190C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7CC0FC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3A85942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243CD64" w14:textId="5993AAD2" w:rsidR="00A01A0C" w:rsidRPr="00BF443B" w:rsidRDefault="005D3016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7BB6573C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C21D1F7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880F00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conhecimento para além dos aspetos preparados propositadamente para a aula.</w:t>
            </w:r>
          </w:p>
        </w:tc>
        <w:tc>
          <w:tcPr>
            <w:tcW w:w="347" w:type="dxa"/>
          </w:tcPr>
          <w:p w14:paraId="4585541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F914B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C9C4FB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53AB629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17C500A4" w14:textId="238C86D5" w:rsidR="00A01A0C" w:rsidRPr="00BF443B" w:rsidRDefault="005D3016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1DFD3720" w14:textId="77777777" w:rsidTr="00A01A0C">
        <w:trPr>
          <w:trHeight w:val="30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1D3D99D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F430566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Acompanha toda a turma variando a sua atenção e posição.</w:t>
            </w:r>
          </w:p>
        </w:tc>
        <w:tc>
          <w:tcPr>
            <w:tcW w:w="347" w:type="dxa"/>
          </w:tcPr>
          <w:p w14:paraId="2932FA6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3BD7E9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7AF192A" w14:textId="31D390AC" w:rsidR="00A01A0C" w:rsidRPr="00BF443B" w:rsidRDefault="00C132D3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536528B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20AA8D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FF7DF41" w14:textId="77777777" w:rsidTr="00A01A0C">
        <w:trPr>
          <w:cantSplit/>
          <w:trHeight w:val="522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16387E73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Integração da Aprendizagem</w:t>
            </w:r>
          </w:p>
        </w:tc>
        <w:tc>
          <w:tcPr>
            <w:tcW w:w="6212" w:type="dxa"/>
          </w:tcPr>
          <w:p w14:paraId="1057C19F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Trata os alunos de forma equitativa, em resposta às suas diferentes características.</w:t>
            </w:r>
          </w:p>
        </w:tc>
        <w:tc>
          <w:tcPr>
            <w:tcW w:w="347" w:type="dxa"/>
          </w:tcPr>
          <w:p w14:paraId="11AB9AF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F6419D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E413F5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68273FB9" w14:textId="67B229EE" w:rsidR="00A01A0C" w:rsidRPr="00BF443B" w:rsidRDefault="005D3016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4113CEF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050AC55" w14:textId="77777777" w:rsidTr="00A01A0C">
        <w:trPr>
          <w:trHeight w:val="25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33C8E5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52C7AC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Comunica de forma clara e eficaz com os alunos.</w:t>
            </w:r>
          </w:p>
        </w:tc>
        <w:tc>
          <w:tcPr>
            <w:tcW w:w="347" w:type="dxa"/>
          </w:tcPr>
          <w:p w14:paraId="266E73A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581F0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DAAC9A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0C05CBA1" w14:textId="1C61D653" w:rsidR="00A01A0C" w:rsidRPr="00BF443B" w:rsidRDefault="00C132D3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1DEDA14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1E018941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1F011AB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21E2B054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Utiliza diferentes técnicas (questionamento, linguagem verbal, não-verbal, gestual) para comunicar com os alunos.</w:t>
            </w:r>
          </w:p>
        </w:tc>
        <w:tc>
          <w:tcPr>
            <w:tcW w:w="347" w:type="dxa"/>
          </w:tcPr>
          <w:p w14:paraId="10934CE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F8F65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0FD7C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21D4C0BC" w14:textId="38FF83AD" w:rsidR="00A01A0C" w:rsidRPr="00BF443B" w:rsidRDefault="005D3016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6FD3737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5EBDEC0" w14:textId="77777777" w:rsidTr="00A01A0C">
        <w:trPr>
          <w:trHeight w:val="30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3BFB412E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1004EE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Corrige no imediato, quando deteta um erro.</w:t>
            </w:r>
          </w:p>
        </w:tc>
        <w:tc>
          <w:tcPr>
            <w:tcW w:w="347" w:type="dxa"/>
          </w:tcPr>
          <w:p w14:paraId="73DF37B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6AA00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8B3B15" w14:textId="79FF1B09" w:rsidR="00A01A0C" w:rsidRPr="00BF443B" w:rsidRDefault="00C132D3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56669A7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AD26EA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588043F" w14:textId="77777777" w:rsidTr="00A01A0C">
        <w:trPr>
          <w:trHeight w:val="26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4CD3CBF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0A052CA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Permite aos alunos vivenciar situações de êxito.</w:t>
            </w:r>
          </w:p>
        </w:tc>
        <w:tc>
          <w:tcPr>
            <w:tcW w:w="347" w:type="dxa"/>
          </w:tcPr>
          <w:p w14:paraId="1194DC5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6D597A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B269A70" w14:textId="3D6B531F" w:rsidR="00A01A0C" w:rsidRPr="00BF443B" w:rsidRDefault="005D3016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32FF6ED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886C6D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3CA3C96B" w14:textId="77777777" w:rsidTr="00A01A0C">
        <w:trPr>
          <w:trHeight w:val="266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0E17B75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EE0240C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Aplica o ciclo do feedback.</w:t>
            </w:r>
          </w:p>
        </w:tc>
        <w:tc>
          <w:tcPr>
            <w:tcW w:w="347" w:type="dxa"/>
          </w:tcPr>
          <w:p w14:paraId="37D3ABB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E70412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3809105" w14:textId="5960ACD8" w:rsidR="00A01A0C" w:rsidRPr="00BF443B" w:rsidRDefault="005D3016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36483F7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5AE594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63309F9C" w14:textId="77777777" w:rsidTr="00A01A0C">
        <w:trPr>
          <w:trHeight w:val="261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7272D26D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Clima de aula</w:t>
            </w:r>
          </w:p>
        </w:tc>
        <w:tc>
          <w:tcPr>
            <w:tcW w:w="6212" w:type="dxa"/>
          </w:tcPr>
          <w:p w14:paraId="39FFA78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Ambiente positivo.</w:t>
            </w:r>
          </w:p>
        </w:tc>
        <w:tc>
          <w:tcPr>
            <w:tcW w:w="347" w:type="dxa"/>
          </w:tcPr>
          <w:p w14:paraId="1FCA5FF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1D0B85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F3B9B4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C0877A" w14:textId="77140A8F" w:rsidR="00A01A0C" w:rsidRPr="00BF443B" w:rsidRDefault="00C132D3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7F4708F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5B61B235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B680B72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18C043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Reforço positivo/elogio.</w:t>
            </w:r>
          </w:p>
        </w:tc>
        <w:tc>
          <w:tcPr>
            <w:tcW w:w="347" w:type="dxa"/>
          </w:tcPr>
          <w:p w14:paraId="338A3F6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AECCD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1F6764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2477E2" w14:textId="7067FEB3" w:rsidR="00A01A0C" w:rsidRPr="00BF443B" w:rsidRDefault="00C132D3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369709D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634BDC7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4DFE7611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60449B6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Promove sentimentos de competência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7" w:type="dxa"/>
          </w:tcPr>
          <w:p w14:paraId="5D8C954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54857B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597F16" w14:textId="3FC2363E" w:rsidR="00A01A0C" w:rsidRPr="00BF443B" w:rsidRDefault="00C826E8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4B6D6202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9C0D83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0061EBC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06173DA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5A65614" w14:textId="77777777" w:rsidR="00A01A0C" w:rsidRPr="00302617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Promove o trabalho de cooperação entre os alunos.</w:t>
            </w:r>
          </w:p>
        </w:tc>
        <w:tc>
          <w:tcPr>
            <w:tcW w:w="347" w:type="dxa"/>
          </w:tcPr>
          <w:p w14:paraId="2940F59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C1B524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F30BAF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0B80BC7F" w14:textId="2D45607F" w:rsidR="00A01A0C" w:rsidRPr="00BF443B" w:rsidRDefault="005D3016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006439B2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57BACA7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D5C73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547BA8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Os alunos evidenciam uma atitude positiva, envolvendo-se ativamente nas atividades propostas.</w:t>
            </w:r>
          </w:p>
        </w:tc>
        <w:tc>
          <w:tcPr>
            <w:tcW w:w="347" w:type="dxa"/>
          </w:tcPr>
          <w:p w14:paraId="7BCBC66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88275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959925D" w14:textId="71BB02BE" w:rsidR="00A01A0C" w:rsidRPr="00BF443B" w:rsidRDefault="005D3016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6C50D33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A87C41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9B893E" w14:textId="349E363C" w:rsidR="00405F6B" w:rsidRDefault="00405F6B" w:rsidP="000B61B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04F19AD" w14:textId="77777777" w:rsidR="00957DEB" w:rsidRPr="000B61B6" w:rsidRDefault="00957DEB" w:rsidP="000B61B6">
      <w:pPr>
        <w:spacing w:after="0"/>
        <w:jc w:val="both"/>
        <w:rPr>
          <w:rFonts w:ascii="Arial" w:hAnsi="Arial" w:cs="Arial"/>
        </w:rPr>
      </w:pPr>
    </w:p>
    <w:tbl>
      <w:tblPr>
        <w:tblStyle w:val="TabelacomGrelha"/>
        <w:tblW w:w="5588" w:type="pct"/>
        <w:jc w:val="center"/>
        <w:tblLook w:val="04A0" w:firstRow="1" w:lastRow="0" w:firstColumn="1" w:lastColumn="0" w:noHBand="0" w:noVBand="1"/>
      </w:tblPr>
      <w:tblGrid>
        <w:gridCol w:w="5671"/>
        <w:gridCol w:w="3822"/>
      </w:tblGrid>
      <w:tr w:rsidR="00B40271" w:rsidRPr="000B61B6" w14:paraId="7BBF21DC" w14:textId="77777777" w:rsidTr="00405F6B">
        <w:trPr>
          <w:trHeight w:val="448"/>
          <w:jc w:val="center"/>
        </w:trPr>
        <w:tc>
          <w:tcPr>
            <w:tcW w:w="5000" w:type="pct"/>
            <w:gridSpan w:val="2"/>
            <w:shd w:val="clear" w:color="auto" w:fill="9CC2E5" w:themeFill="accent1" w:themeFillTint="99"/>
          </w:tcPr>
          <w:p w14:paraId="7598A356" w14:textId="77777777" w:rsidR="00B40271" w:rsidRPr="000B61B6" w:rsidRDefault="00B40271" w:rsidP="000B61B6">
            <w:pPr>
              <w:spacing w:after="0"/>
              <w:rPr>
                <w:rFonts w:ascii="Arial" w:hAnsi="Arial" w:cs="Arial"/>
                <w:b/>
              </w:rPr>
            </w:pPr>
            <w:r w:rsidRPr="000B61B6">
              <w:rPr>
                <w:rFonts w:ascii="Arial" w:hAnsi="Arial" w:cs="Arial"/>
                <w:b/>
              </w:rPr>
              <w:t>Apreciação geral</w:t>
            </w:r>
          </w:p>
        </w:tc>
      </w:tr>
      <w:tr w:rsidR="000B61B6" w:rsidRPr="000B61B6" w14:paraId="072954A1" w14:textId="77777777" w:rsidTr="00405F6B">
        <w:trPr>
          <w:trHeight w:val="822"/>
          <w:jc w:val="center"/>
        </w:trPr>
        <w:tc>
          <w:tcPr>
            <w:tcW w:w="2987" w:type="pct"/>
          </w:tcPr>
          <w:p w14:paraId="6E82FAAB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Pontos fortes</w:t>
            </w:r>
          </w:p>
          <w:p w14:paraId="31D754CE" w14:textId="22797D95" w:rsidR="000B61B6" w:rsidRDefault="00C132D3" w:rsidP="000B61B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Aula dinâmica, competitiva. </w:t>
            </w:r>
          </w:p>
          <w:p w14:paraId="29D38E81" w14:textId="5E30321B" w:rsidR="00C132D3" w:rsidRPr="000B61B6" w:rsidRDefault="00C132D3" w:rsidP="000B61B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Muito reforço positivo e feedback. </w:t>
            </w:r>
          </w:p>
          <w:p w14:paraId="2CDD1EDB" w14:textId="77777777" w:rsidR="000B61B6" w:rsidRDefault="000B61B6" w:rsidP="000B61B6">
            <w:pPr>
              <w:spacing w:after="0"/>
              <w:rPr>
                <w:rFonts w:ascii="Arial" w:hAnsi="Arial" w:cs="Arial"/>
              </w:rPr>
            </w:pPr>
          </w:p>
          <w:p w14:paraId="39F57DFE" w14:textId="77777777" w:rsidR="00BF443B" w:rsidRDefault="00BF443B" w:rsidP="000B61B6">
            <w:pPr>
              <w:spacing w:after="0"/>
              <w:rPr>
                <w:rFonts w:ascii="Arial" w:hAnsi="Arial" w:cs="Arial"/>
              </w:rPr>
            </w:pPr>
          </w:p>
          <w:p w14:paraId="19EF4939" w14:textId="77777777" w:rsidR="00BF443B" w:rsidRPr="000B61B6" w:rsidRDefault="00BF443B" w:rsidP="000B61B6">
            <w:pPr>
              <w:spacing w:after="0"/>
              <w:rPr>
                <w:rFonts w:ascii="Arial" w:hAnsi="Arial" w:cs="Arial"/>
              </w:rPr>
            </w:pPr>
          </w:p>
          <w:p w14:paraId="0BD8E248" w14:textId="77777777" w:rsidR="000B61B6" w:rsidRPr="000B61B6" w:rsidRDefault="000B61B6" w:rsidP="000B61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013" w:type="pct"/>
          </w:tcPr>
          <w:p w14:paraId="1A6D9E14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Pontos fracos</w:t>
            </w:r>
          </w:p>
          <w:p w14:paraId="7A562866" w14:textId="61A7A28E" w:rsidR="000B61B6" w:rsidRPr="000B61B6" w:rsidRDefault="00C132D3" w:rsidP="000B61B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Falta alguma correção na execução do passe. (passe de bico). </w:t>
            </w:r>
          </w:p>
          <w:p w14:paraId="5658C7AA" w14:textId="605323CE" w:rsidR="000B61B6" w:rsidRDefault="00C132D3" w:rsidP="000B61B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Organização do espaço no primeiro exercício. (Muitos alunos do nível 1 invadiam espaço do nível 2). </w:t>
            </w:r>
          </w:p>
          <w:p w14:paraId="70918D7E" w14:textId="595A2144" w:rsidR="00C132D3" w:rsidRDefault="00C132D3" w:rsidP="000B61B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transição do 1º exercício para o segundo demorada.</w:t>
            </w:r>
            <w:r w:rsidR="005D3016">
              <w:rPr>
                <w:rFonts w:ascii="Arial" w:hAnsi="Arial" w:cs="Arial"/>
              </w:rPr>
              <w:t xml:space="preserve">  </w:t>
            </w:r>
          </w:p>
          <w:p w14:paraId="26F0B347" w14:textId="77777777" w:rsidR="00BF443B" w:rsidRDefault="00BF443B" w:rsidP="000B61B6">
            <w:pPr>
              <w:spacing w:after="0"/>
              <w:rPr>
                <w:rFonts w:ascii="Arial" w:hAnsi="Arial" w:cs="Arial"/>
              </w:rPr>
            </w:pPr>
          </w:p>
          <w:p w14:paraId="7B1A818F" w14:textId="77777777" w:rsidR="00BF443B" w:rsidRPr="000B61B6" w:rsidRDefault="00BF443B" w:rsidP="000B61B6">
            <w:pPr>
              <w:spacing w:after="0"/>
              <w:rPr>
                <w:rFonts w:ascii="Arial" w:hAnsi="Arial" w:cs="Arial"/>
              </w:rPr>
            </w:pPr>
          </w:p>
          <w:p w14:paraId="42E931D3" w14:textId="77777777" w:rsidR="000B61B6" w:rsidRPr="000B61B6" w:rsidRDefault="000B61B6" w:rsidP="000B61B6">
            <w:pPr>
              <w:spacing w:after="0"/>
              <w:rPr>
                <w:rFonts w:ascii="Arial" w:hAnsi="Arial" w:cs="Arial"/>
              </w:rPr>
            </w:pPr>
          </w:p>
        </w:tc>
      </w:tr>
      <w:tr w:rsidR="000B61B6" w:rsidRPr="000B61B6" w14:paraId="54842251" w14:textId="77777777" w:rsidTr="00405F6B">
        <w:trPr>
          <w:trHeight w:val="822"/>
          <w:jc w:val="center"/>
        </w:trPr>
        <w:tc>
          <w:tcPr>
            <w:tcW w:w="2987" w:type="pct"/>
          </w:tcPr>
          <w:p w14:paraId="57A06A52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Oportunidades</w:t>
            </w:r>
          </w:p>
          <w:p w14:paraId="401BB0B8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01575006" w14:textId="77777777" w:rsid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0DA5AD1B" w14:textId="77777777" w:rsidR="00BF443B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27EE9DC2" w14:textId="77777777" w:rsidR="00BF443B" w:rsidRPr="000B61B6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0826DC41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</w:tc>
        <w:tc>
          <w:tcPr>
            <w:tcW w:w="2013" w:type="pct"/>
          </w:tcPr>
          <w:p w14:paraId="55DC715B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Constrangimentos</w:t>
            </w:r>
          </w:p>
          <w:p w14:paraId="04F59A0C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5D238265" w14:textId="77777777" w:rsid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364E33D5" w14:textId="77777777" w:rsidR="00BF443B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712755BB" w14:textId="77777777" w:rsidR="00BF443B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0D10E198" w14:textId="77777777" w:rsidR="00BF443B" w:rsidRPr="000B61B6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5BAB4508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</w:tc>
      </w:tr>
      <w:tr w:rsidR="000B61B6" w:rsidRPr="000B61B6" w14:paraId="35F3D37D" w14:textId="77777777" w:rsidTr="00405F6B">
        <w:trPr>
          <w:trHeight w:val="822"/>
          <w:jc w:val="center"/>
        </w:trPr>
        <w:tc>
          <w:tcPr>
            <w:tcW w:w="5000" w:type="pct"/>
            <w:gridSpan w:val="2"/>
          </w:tcPr>
          <w:p w14:paraId="6C25522B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Sugestões de melhoria</w:t>
            </w:r>
          </w:p>
          <w:p w14:paraId="6ECE262B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759B24D9" w14:textId="03AD7BFE" w:rsidR="000B61B6" w:rsidRPr="00C826E8" w:rsidRDefault="00632DA1" w:rsidP="000B61B6">
            <w:pPr>
              <w:spacing w:after="0"/>
              <w:rPr>
                <w:rFonts w:ascii="Arial" w:hAnsi="Arial" w:cs="Arial"/>
              </w:rPr>
            </w:pPr>
            <w:r w:rsidRPr="00C826E8">
              <w:rPr>
                <w:rFonts w:ascii="Arial" w:hAnsi="Arial" w:cs="Arial"/>
              </w:rPr>
              <w:t>No exercício 2x2 com 2 apoios, obrigar quem recu</w:t>
            </w:r>
            <w:r w:rsidR="00C826E8">
              <w:rPr>
                <w:rFonts w:ascii="Arial" w:hAnsi="Arial" w:cs="Arial"/>
              </w:rPr>
              <w:t xml:space="preserve">pera a bola pelo menos a fazer um passe para um colega de equipa ou apoio – Evitar golos diretos, uma vez que quebra o exercício. </w:t>
            </w:r>
          </w:p>
          <w:p w14:paraId="5BE181F4" w14:textId="77777777" w:rsidR="00BF443B" w:rsidRPr="000B61B6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754367D9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</w:tc>
      </w:tr>
    </w:tbl>
    <w:p w14:paraId="66052C5D" w14:textId="77777777" w:rsidR="00B40271" w:rsidRPr="000B61B6" w:rsidRDefault="00B40271" w:rsidP="000B61B6">
      <w:pPr>
        <w:spacing w:after="0"/>
        <w:jc w:val="both"/>
        <w:rPr>
          <w:rFonts w:ascii="Arial" w:hAnsi="Arial" w:cs="Arial"/>
        </w:rPr>
      </w:pPr>
    </w:p>
    <w:p w14:paraId="6F83D056" w14:textId="77777777" w:rsidR="000B61B6" w:rsidRPr="000B61B6" w:rsidRDefault="000B61B6" w:rsidP="000B61B6">
      <w:pPr>
        <w:spacing w:after="0"/>
        <w:jc w:val="both"/>
        <w:rPr>
          <w:rFonts w:ascii="Arial" w:hAnsi="Arial" w:cs="Arial"/>
        </w:rPr>
      </w:pPr>
    </w:p>
    <w:p w14:paraId="2EDC6A4E" w14:textId="77777777" w:rsidR="00B40271" w:rsidRPr="000B61B6" w:rsidRDefault="00B40271" w:rsidP="000B61B6">
      <w:pPr>
        <w:spacing w:after="0"/>
        <w:jc w:val="both"/>
        <w:rPr>
          <w:rFonts w:ascii="Arial" w:hAnsi="Arial" w:cs="Arial"/>
        </w:rPr>
      </w:pPr>
    </w:p>
    <w:sectPr w:rsidR="00B40271" w:rsidRPr="000B61B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67CC6" w14:textId="77777777" w:rsidR="002B7378" w:rsidRDefault="002B7378" w:rsidP="00B501F5">
      <w:pPr>
        <w:spacing w:after="0" w:line="240" w:lineRule="auto"/>
      </w:pPr>
      <w:r>
        <w:separator/>
      </w:r>
    </w:p>
  </w:endnote>
  <w:endnote w:type="continuationSeparator" w:id="0">
    <w:p w14:paraId="7C5F0D8C" w14:textId="77777777" w:rsidR="002B7378" w:rsidRDefault="002B7378" w:rsidP="00B50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EF7AD" w14:textId="49A42112" w:rsidR="00B501F5" w:rsidRDefault="00B501F5" w:rsidP="00B501F5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1100F" w14:textId="77777777" w:rsidR="002B7378" w:rsidRDefault="002B7378" w:rsidP="00B501F5">
      <w:pPr>
        <w:spacing w:after="0" w:line="240" w:lineRule="auto"/>
      </w:pPr>
      <w:r>
        <w:separator/>
      </w:r>
    </w:p>
  </w:footnote>
  <w:footnote w:type="continuationSeparator" w:id="0">
    <w:p w14:paraId="5495490B" w14:textId="77777777" w:rsidR="002B7378" w:rsidRDefault="002B7378" w:rsidP="00B50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elha"/>
      <w:tblW w:w="9640" w:type="dxa"/>
      <w:tblInd w:w="-714" w:type="dxa"/>
      <w:tblLook w:val="04A0" w:firstRow="1" w:lastRow="0" w:firstColumn="1" w:lastColumn="0" w:noHBand="0" w:noVBand="1"/>
    </w:tblPr>
    <w:tblGrid>
      <w:gridCol w:w="2694"/>
      <w:gridCol w:w="4820"/>
      <w:gridCol w:w="2126"/>
    </w:tblGrid>
    <w:tr w:rsidR="00B501F5" w14:paraId="2687D8F9" w14:textId="77777777" w:rsidTr="00BF443B">
      <w:trPr>
        <w:trHeight w:val="1125"/>
      </w:trPr>
      <w:tc>
        <w:tcPr>
          <w:tcW w:w="2694" w:type="dxa"/>
          <w:tcBorders>
            <w:right w:val="nil"/>
          </w:tcBorders>
        </w:tcPr>
        <w:p w14:paraId="6A5A241F" w14:textId="77777777" w:rsidR="00B501F5" w:rsidRDefault="00B501F5" w:rsidP="00B501F5">
          <w:pPr>
            <w:pStyle w:val="Cabealho"/>
            <w:tabs>
              <w:tab w:val="clear" w:pos="8504"/>
              <w:tab w:val="right" w:pos="2475"/>
            </w:tabs>
          </w:pPr>
          <w:r>
            <w:rPr>
              <w:noProof/>
              <w:lang w:eastAsia="pt-PT"/>
            </w:rPr>
            <w:drawing>
              <wp:anchor distT="0" distB="0" distL="114300" distR="114300" simplePos="0" relativeHeight="251659264" behindDoc="1" locked="0" layoutInCell="1" allowOverlap="1" wp14:anchorId="2A3695EE" wp14:editId="0B229B7D">
                <wp:simplePos x="0" y="0"/>
                <wp:positionH relativeFrom="margin">
                  <wp:posOffset>117475</wp:posOffset>
                </wp:positionH>
                <wp:positionV relativeFrom="paragraph">
                  <wp:posOffset>0</wp:posOffset>
                </wp:positionV>
                <wp:extent cx="1069975" cy="695325"/>
                <wp:effectExtent l="0" t="0" r="0" b="9525"/>
                <wp:wrapTight wrapText="bothSides">
                  <wp:wrapPolygon edited="0">
                    <wp:start x="0" y="0"/>
                    <wp:lineTo x="0" y="21304"/>
                    <wp:lineTo x="21151" y="21304"/>
                    <wp:lineTo x="21151" y="0"/>
                    <wp:lineTo x="0" y="0"/>
                  </wp:wrapPolygon>
                </wp:wrapTight>
                <wp:docPr id="23" name="Imagem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9975" cy="695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820" w:type="dxa"/>
          <w:tcBorders>
            <w:left w:val="nil"/>
            <w:right w:val="nil"/>
          </w:tcBorders>
          <w:vAlign w:val="center"/>
        </w:tcPr>
        <w:p w14:paraId="168CB32F" w14:textId="77777777" w:rsidR="00B501F5" w:rsidRDefault="00B501F5" w:rsidP="00B501F5">
          <w:pPr>
            <w:pStyle w:val="Cabealho"/>
            <w:jc w:val="center"/>
            <w:rPr>
              <w:b/>
              <w:sz w:val="24"/>
            </w:rPr>
          </w:pPr>
          <w:r w:rsidRPr="00F40C6C">
            <w:rPr>
              <w:b/>
              <w:sz w:val="24"/>
            </w:rPr>
            <w:t>Agrupamento de Escola</w:t>
          </w:r>
          <w:r>
            <w:rPr>
              <w:b/>
              <w:sz w:val="24"/>
            </w:rPr>
            <w:t>s</w:t>
          </w:r>
          <w:r w:rsidRPr="00F40C6C">
            <w:rPr>
              <w:b/>
              <w:sz w:val="24"/>
            </w:rPr>
            <w:t xml:space="preserve"> do Castêlo da Maia</w:t>
          </w:r>
        </w:p>
        <w:p w14:paraId="1F28AB4E" w14:textId="380B023E" w:rsidR="00405F6B" w:rsidRDefault="00405F6B" w:rsidP="00B501F5">
          <w:pPr>
            <w:pStyle w:val="Cabealho"/>
            <w:jc w:val="center"/>
          </w:pPr>
          <w:r>
            <w:rPr>
              <w:b/>
              <w:sz w:val="24"/>
            </w:rPr>
            <w:t>(Instrumento de Observação de Aula)</w:t>
          </w:r>
        </w:p>
      </w:tc>
      <w:tc>
        <w:tcPr>
          <w:tcW w:w="2126" w:type="dxa"/>
          <w:tcBorders>
            <w:left w:val="nil"/>
          </w:tcBorders>
        </w:tcPr>
        <w:p w14:paraId="76409458" w14:textId="1933E1B7" w:rsidR="00B501F5" w:rsidRDefault="00B501F5" w:rsidP="00B501F5">
          <w:pPr>
            <w:pStyle w:val="Cabealho"/>
            <w:tabs>
              <w:tab w:val="clear" w:pos="8504"/>
              <w:tab w:val="right" w:pos="2475"/>
            </w:tabs>
          </w:pPr>
        </w:p>
      </w:tc>
    </w:tr>
  </w:tbl>
  <w:p w14:paraId="449B9C9A" w14:textId="77777777" w:rsidR="00B501F5" w:rsidRDefault="00B501F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338"/>
    <w:rsid w:val="0002786C"/>
    <w:rsid w:val="000477D1"/>
    <w:rsid w:val="000746AC"/>
    <w:rsid w:val="0008333D"/>
    <w:rsid w:val="000B61B6"/>
    <w:rsid w:val="00114338"/>
    <w:rsid w:val="001176C5"/>
    <w:rsid w:val="0021735F"/>
    <w:rsid w:val="00231C93"/>
    <w:rsid w:val="002B6174"/>
    <w:rsid w:val="002B7378"/>
    <w:rsid w:val="00302617"/>
    <w:rsid w:val="003B6919"/>
    <w:rsid w:val="003B7732"/>
    <w:rsid w:val="003D5158"/>
    <w:rsid w:val="00400396"/>
    <w:rsid w:val="00405F6B"/>
    <w:rsid w:val="00552242"/>
    <w:rsid w:val="005A74E7"/>
    <w:rsid w:val="005D3016"/>
    <w:rsid w:val="005E020A"/>
    <w:rsid w:val="005F22A1"/>
    <w:rsid w:val="00632DA1"/>
    <w:rsid w:val="006558EB"/>
    <w:rsid w:val="00670589"/>
    <w:rsid w:val="0068504E"/>
    <w:rsid w:val="006D3113"/>
    <w:rsid w:val="006E3EF2"/>
    <w:rsid w:val="0070639D"/>
    <w:rsid w:val="00713306"/>
    <w:rsid w:val="0079788B"/>
    <w:rsid w:val="007A27A4"/>
    <w:rsid w:val="007D7714"/>
    <w:rsid w:val="008C1A6B"/>
    <w:rsid w:val="008D7AEA"/>
    <w:rsid w:val="00944EA6"/>
    <w:rsid w:val="00955597"/>
    <w:rsid w:val="00957DEB"/>
    <w:rsid w:val="009B2887"/>
    <w:rsid w:val="00A01A0C"/>
    <w:rsid w:val="00A24666"/>
    <w:rsid w:val="00A43C34"/>
    <w:rsid w:val="00A46DCB"/>
    <w:rsid w:val="00B15C23"/>
    <w:rsid w:val="00B17284"/>
    <w:rsid w:val="00B20470"/>
    <w:rsid w:val="00B2376E"/>
    <w:rsid w:val="00B40271"/>
    <w:rsid w:val="00B501F5"/>
    <w:rsid w:val="00B83EC9"/>
    <w:rsid w:val="00BF443B"/>
    <w:rsid w:val="00C132D3"/>
    <w:rsid w:val="00C71583"/>
    <w:rsid w:val="00C826E8"/>
    <w:rsid w:val="00CC0327"/>
    <w:rsid w:val="00D22300"/>
    <w:rsid w:val="00E07ACC"/>
    <w:rsid w:val="00F0709D"/>
    <w:rsid w:val="00F9152A"/>
    <w:rsid w:val="00FA43E9"/>
    <w:rsid w:val="00FB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10839"/>
  <w15:chartTrackingRefBased/>
  <w15:docId w15:val="{8685909C-6718-4B01-9D5F-B385E8900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1735F"/>
    <w:pPr>
      <w:spacing w:after="200" w:line="276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D22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6Colorida-Destaque6">
    <w:name w:val="Grid Table 6 Colorful Accent 6"/>
    <w:basedOn w:val="Tabelanormal"/>
    <w:uiPriority w:val="51"/>
    <w:rsid w:val="00B1728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Cabealho">
    <w:name w:val="header"/>
    <w:basedOn w:val="Normal"/>
    <w:link w:val="CabealhoCarter"/>
    <w:uiPriority w:val="99"/>
    <w:unhideWhenUsed/>
    <w:rsid w:val="00B501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501F5"/>
  </w:style>
  <w:style w:type="paragraph" w:styleId="Rodap">
    <w:name w:val="footer"/>
    <w:basedOn w:val="Normal"/>
    <w:link w:val="RodapCarter"/>
    <w:uiPriority w:val="99"/>
    <w:unhideWhenUsed/>
    <w:rsid w:val="00B501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50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0545F-E034-D24B-A190-DAA8BBDE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434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BrunoBacalhau</dc:creator>
  <cp:keywords/>
  <dc:description/>
  <cp:lastModifiedBy>Miguel Seabra</cp:lastModifiedBy>
  <cp:revision>4</cp:revision>
  <dcterms:created xsi:type="dcterms:W3CDTF">2021-09-28T15:28:00Z</dcterms:created>
  <dcterms:modified xsi:type="dcterms:W3CDTF">2021-11-03T16:51:00Z</dcterms:modified>
</cp:coreProperties>
</file>