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82DE1" w14:textId="52F27CFD" w:rsidR="0021735F" w:rsidRPr="00BF443B" w:rsidRDefault="0021735F" w:rsidP="000B61B6">
      <w:pPr>
        <w:pBdr>
          <w:top w:val="single" w:sz="12" w:space="20" w:color="auto"/>
          <w:left w:val="single" w:sz="12" w:space="31" w:color="auto"/>
          <w:bottom w:val="single" w:sz="12" w:space="9" w:color="auto"/>
          <w:right w:val="single" w:sz="12" w:space="20" w:color="auto"/>
        </w:pBdr>
        <w:spacing w:after="120"/>
        <w:rPr>
          <w:rFonts w:ascii="Arial" w:hAnsi="Arial" w:cs="Arial"/>
          <w:sz w:val="20"/>
          <w:szCs w:val="20"/>
        </w:rPr>
      </w:pPr>
      <w:r w:rsidRPr="00BF443B">
        <w:rPr>
          <w:rFonts w:ascii="Arial" w:hAnsi="Arial" w:cs="Arial"/>
          <w:sz w:val="20"/>
          <w:szCs w:val="20"/>
        </w:rPr>
        <w:t xml:space="preserve">Estagiário Observado: </w:t>
      </w:r>
      <w:r w:rsidR="005D3016">
        <w:rPr>
          <w:rFonts w:ascii="Arial" w:hAnsi="Arial" w:cs="Arial"/>
          <w:sz w:val="20"/>
          <w:szCs w:val="20"/>
        </w:rPr>
        <w:t>Hugo Duarte</w:t>
      </w:r>
      <w:r w:rsidR="00BF443B">
        <w:rPr>
          <w:rFonts w:ascii="Arial" w:hAnsi="Arial" w:cs="Arial"/>
          <w:sz w:val="20"/>
          <w:szCs w:val="20"/>
        </w:rPr>
        <w:t xml:space="preserve"> </w:t>
      </w:r>
      <w:r w:rsidRPr="00BF443B">
        <w:rPr>
          <w:rFonts w:ascii="Arial" w:hAnsi="Arial" w:cs="Arial"/>
          <w:sz w:val="20"/>
          <w:szCs w:val="20"/>
        </w:rPr>
        <w:t xml:space="preserve">Estagiário </w:t>
      </w:r>
      <w:r w:rsidR="005D3016" w:rsidRPr="00BF443B">
        <w:rPr>
          <w:rFonts w:ascii="Arial" w:hAnsi="Arial" w:cs="Arial"/>
          <w:sz w:val="20"/>
          <w:szCs w:val="20"/>
        </w:rPr>
        <w:t>Observador:</w:t>
      </w:r>
      <w:r w:rsidR="005D3016">
        <w:rPr>
          <w:rFonts w:ascii="Arial" w:hAnsi="Arial" w:cs="Arial"/>
          <w:sz w:val="20"/>
          <w:szCs w:val="20"/>
        </w:rPr>
        <w:t xml:space="preserve"> Miguel Seabra</w:t>
      </w:r>
    </w:p>
    <w:p w14:paraId="36E4D539" w14:textId="5CE7A9DA" w:rsidR="00BF443B" w:rsidRDefault="00B501F5" w:rsidP="00BF443B">
      <w:pPr>
        <w:pBdr>
          <w:top w:val="single" w:sz="12" w:space="20" w:color="auto"/>
          <w:left w:val="single" w:sz="12" w:space="31" w:color="auto"/>
          <w:bottom w:val="single" w:sz="12" w:space="9" w:color="auto"/>
          <w:right w:val="single" w:sz="12" w:space="20" w:color="auto"/>
        </w:pBdr>
        <w:spacing w:after="120"/>
        <w:rPr>
          <w:rFonts w:ascii="Arial" w:hAnsi="Arial" w:cs="Arial"/>
          <w:sz w:val="20"/>
          <w:szCs w:val="20"/>
        </w:rPr>
      </w:pPr>
      <w:r w:rsidRPr="00BF443B">
        <w:rPr>
          <w:rFonts w:ascii="Arial" w:hAnsi="Arial" w:cs="Arial"/>
          <w:sz w:val="20"/>
          <w:szCs w:val="20"/>
        </w:rPr>
        <w:t xml:space="preserve">Aula nº </w:t>
      </w:r>
      <w:r w:rsidR="00632DA1">
        <w:rPr>
          <w:rFonts w:ascii="Arial" w:hAnsi="Arial" w:cs="Arial"/>
          <w:sz w:val="20"/>
          <w:szCs w:val="20"/>
        </w:rPr>
        <w:t xml:space="preserve">21 e </w:t>
      </w:r>
      <w:proofErr w:type="gramStart"/>
      <w:r w:rsidR="00632DA1">
        <w:rPr>
          <w:rFonts w:ascii="Arial" w:hAnsi="Arial" w:cs="Arial"/>
          <w:sz w:val="20"/>
          <w:szCs w:val="20"/>
        </w:rPr>
        <w:t>22</w:t>
      </w:r>
      <w:r w:rsidR="000B61B6" w:rsidRPr="00BF443B">
        <w:rPr>
          <w:rFonts w:ascii="Arial" w:hAnsi="Arial" w:cs="Arial"/>
          <w:sz w:val="20"/>
          <w:szCs w:val="20"/>
        </w:rPr>
        <w:t xml:space="preserve">  </w:t>
      </w:r>
      <w:r w:rsidR="00632DA1">
        <w:rPr>
          <w:rFonts w:ascii="Arial" w:hAnsi="Arial" w:cs="Arial"/>
          <w:sz w:val="20"/>
          <w:szCs w:val="20"/>
        </w:rPr>
        <w:t>1</w:t>
      </w:r>
      <w:proofErr w:type="gramEnd"/>
      <w:r w:rsidR="000B61B6" w:rsidRPr="00BF443B">
        <w:rPr>
          <w:rFonts w:ascii="Arial" w:hAnsi="Arial" w:cs="Arial"/>
          <w:sz w:val="20"/>
          <w:szCs w:val="20"/>
        </w:rPr>
        <w:t xml:space="preserve">º </w:t>
      </w:r>
      <w:r w:rsidRPr="00BF443B">
        <w:rPr>
          <w:rFonts w:ascii="Arial" w:hAnsi="Arial" w:cs="Arial"/>
          <w:sz w:val="20"/>
          <w:szCs w:val="20"/>
        </w:rPr>
        <w:t xml:space="preserve">Período Observação nº </w:t>
      </w:r>
      <w:r w:rsidR="000B61B6" w:rsidRPr="00BF443B">
        <w:rPr>
          <w:rFonts w:ascii="Arial" w:hAnsi="Arial" w:cs="Arial"/>
          <w:sz w:val="20"/>
          <w:szCs w:val="20"/>
        </w:rPr>
        <w:t xml:space="preserve"> </w:t>
      </w:r>
      <w:r w:rsidR="0021735F" w:rsidRPr="00BF443B">
        <w:rPr>
          <w:rFonts w:ascii="Arial" w:hAnsi="Arial" w:cs="Arial"/>
          <w:sz w:val="20"/>
          <w:szCs w:val="20"/>
        </w:rPr>
        <w:t xml:space="preserve">Data: </w:t>
      </w:r>
      <w:r w:rsidR="00632DA1">
        <w:rPr>
          <w:rFonts w:ascii="Arial" w:hAnsi="Arial" w:cs="Arial"/>
          <w:sz w:val="20"/>
          <w:szCs w:val="20"/>
        </w:rPr>
        <w:t>3</w:t>
      </w:r>
      <w:r w:rsidR="000B61B6" w:rsidRPr="00BF443B">
        <w:rPr>
          <w:rFonts w:ascii="Arial" w:hAnsi="Arial" w:cs="Arial"/>
          <w:sz w:val="20"/>
          <w:szCs w:val="20"/>
        </w:rPr>
        <w:t>/</w:t>
      </w:r>
      <w:r w:rsidR="00632DA1">
        <w:rPr>
          <w:rFonts w:ascii="Arial" w:hAnsi="Arial" w:cs="Arial"/>
          <w:sz w:val="20"/>
          <w:szCs w:val="20"/>
        </w:rPr>
        <w:t>11</w:t>
      </w:r>
      <w:r w:rsidR="000B61B6" w:rsidRPr="00BF443B">
        <w:rPr>
          <w:rFonts w:ascii="Arial" w:hAnsi="Arial" w:cs="Arial"/>
          <w:sz w:val="20"/>
          <w:szCs w:val="20"/>
        </w:rPr>
        <w:t>/</w:t>
      </w:r>
      <w:r w:rsidR="00632DA1">
        <w:rPr>
          <w:rFonts w:ascii="Arial" w:hAnsi="Arial" w:cs="Arial"/>
          <w:sz w:val="20"/>
          <w:szCs w:val="20"/>
        </w:rPr>
        <w:t>2021</w:t>
      </w:r>
      <w:r w:rsidRPr="00BF443B">
        <w:rPr>
          <w:rFonts w:ascii="Arial" w:hAnsi="Arial" w:cs="Arial"/>
          <w:sz w:val="20"/>
          <w:szCs w:val="20"/>
        </w:rPr>
        <w:t xml:space="preserve"> </w:t>
      </w:r>
      <w:r w:rsidR="0021735F" w:rsidRPr="00BF443B">
        <w:rPr>
          <w:rFonts w:ascii="Arial" w:hAnsi="Arial" w:cs="Arial"/>
          <w:sz w:val="20"/>
          <w:szCs w:val="20"/>
        </w:rPr>
        <w:t xml:space="preserve">Hora: </w:t>
      </w:r>
      <w:r w:rsidR="00632DA1">
        <w:rPr>
          <w:rFonts w:ascii="Arial" w:hAnsi="Arial" w:cs="Arial"/>
          <w:sz w:val="20"/>
          <w:szCs w:val="20"/>
        </w:rPr>
        <w:t>15</w:t>
      </w:r>
      <w:r w:rsidR="000B61B6" w:rsidRPr="00BF443B">
        <w:rPr>
          <w:rFonts w:ascii="Arial" w:hAnsi="Arial" w:cs="Arial"/>
          <w:sz w:val="20"/>
          <w:szCs w:val="20"/>
        </w:rPr>
        <w:t>h</w:t>
      </w:r>
      <w:r w:rsidR="00632DA1">
        <w:rPr>
          <w:rFonts w:ascii="Arial" w:hAnsi="Arial" w:cs="Arial"/>
          <w:sz w:val="20"/>
          <w:szCs w:val="20"/>
        </w:rPr>
        <w:t>15</w:t>
      </w:r>
      <w:r w:rsidR="000B61B6" w:rsidRPr="00BF443B">
        <w:rPr>
          <w:rFonts w:ascii="Arial" w:hAnsi="Arial" w:cs="Arial"/>
          <w:sz w:val="20"/>
          <w:szCs w:val="20"/>
        </w:rPr>
        <w:t>m</w:t>
      </w:r>
      <w:r w:rsidR="00BF443B">
        <w:rPr>
          <w:rFonts w:ascii="Arial" w:hAnsi="Arial" w:cs="Arial"/>
          <w:sz w:val="20"/>
          <w:szCs w:val="20"/>
        </w:rPr>
        <w:t xml:space="preserve">  </w:t>
      </w:r>
      <w:r w:rsidR="00632DA1">
        <w:rPr>
          <w:rFonts w:ascii="Arial" w:hAnsi="Arial" w:cs="Arial"/>
          <w:sz w:val="20"/>
          <w:szCs w:val="20"/>
        </w:rPr>
        <w:t>11</w:t>
      </w:r>
      <w:r w:rsidR="000B61B6" w:rsidRPr="00BF443B">
        <w:rPr>
          <w:rFonts w:ascii="Arial" w:hAnsi="Arial" w:cs="Arial"/>
          <w:sz w:val="20"/>
          <w:szCs w:val="20"/>
        </w:rPr>
        <w:t xml:space="preserve">º </w:t>
      </w:r>
      <w:r w:rsidR="00BF443B">
        <w:rPr>
          <w:rFonts w:ascii="Arial" w:hAnsi="Arial" w:cs="Arial"/>
          <w:sz w:val="20"/>
          <w:szCs w:val="20"/>
        </w:rPr>
        <w:t>A</w:t>
      </w:r>
      <w:r w:rsidR="000B61B6" w:rsidRPr="00BF443B">
        <w:rPr>
          <w:rFonts w:ascii="Arial" w:hAnsi="Arial" w:cs="Arial"/>
          <w:sz w:val="20"/>
          <w:szCs w:val="20"/>
        </w:rPr>
        <w:t xml:space="preserve">no </w:t>
      </w:r>
    </w:p>
    <w:p w14:paraId="03D4C64D" w14:textId="5A473001" w:rsidR="00670589" w:rsidRPr="00BF443B" w:rsidRDefault="000B61B6" w:rsidP="00BF443B">
      <w:pPr>
        <w:pBdr>
          <w:top w:val="single" w:sz="12" w:space="20" w:color="auto"/>
          <w:left w:val="single" w:sz="12" w:space="31" w:color="auto"/>
          <w:bottom w:val="single" w:sz="12" w:space="9" w:color="auto"/>
          <w:right w:val="single" w:sz="12" w:space="20" w:color="auto"/>
        </w:pBdr>
        <w:spacing w:after="120"/>
        <w:rPr>
          <w:rFonts w:ascii="Arial" w:hAnsi="Arial" w:cs="Arial"/>
          <w:sz w:val="20"/>
          <w:szCs w:val="20"/>
        </w:rPr>
      </w:pPr>
      <w:r w:rsidRPr="00BF443B">
        <w:rPr>
          <w:rFonts w:ascii="Arial" w:hAnsi="Arial" w:cs="Arial"/>
          <w:sz w:val="20"/>
          <w:szCs w:val="20"/>
        </w:rPr>
        <w:t xml:space="preserve">Turma </w:t>
      </w:r>
      <w:r w:rsidR="00632DA1">
        <w:rPr>
          <w:rFonts w:ascii="Arial" w:hAnsi="Arial" w:cs="Arial"/>
          <w:sz w:val="20"/>
          <w:szCs w:val="20"/>
        </w:rPr>
        <w:t>B</w:t>
      </w:r>
      <w:r w:rsidRPr="00BF443B">
        <w:rPr>
          <w:rFonts w:ascii="Arial" w:hAnsi="Arial" w:cs="Arial"/>
          <w:sz w:val="20"/>
          <w:szCs w:val="20"/>
        </w:rPr>
        <w:t xml:space="preserve"> Nº alunos: </w:t>
      </w:r>
      <w:r w:rsidR="00632DA1">
        <w:rPr>
          <w:rFonts w:ascii="Arial" w:hAnsi="Arial" w:cs="Arial"/>
          <w:sz w:val="20"/>
          <w:szCs w:val="20"/>
        </w:rPr>
        <w:t>20</w:t>
      </w:r>
      <w:r w:rsidRPr="00BF443B">
        <w:rPr>
          <w:rFonts w:ascii="Arial" w:hAnsi="Arial" w:cs="Arial"/>
          <w:sz w:val="20"/>
          <w:szCs w:val="20"/>
        </w:rPr>
        <w:t xml:space="preserve"> </w:t>
      </w:r>
      <w:r w:rsidR="0021735F" w:rsidRPr="00BF443B">
        <w:rPr>
          <w:rFonts w:ascii="Arial" w:hAnsi="Arial" w:cs="Arial"/>
          <w:sz w:val="20"/>
          <w:szCs w:val="20"/>
        </w:rPr>
        <w:t xml:space="preserve">Duração: </w:t>
      </w:r>
      <w:r w:rsidR="00632DA1">
        <w:rPr>
          <w:rFonts w:ascii="Arial" w:hAnsi="Arial" w:cs="Arial"/>
          <w:sz w:val="20"/>
          <w:szCs w:val="20"/>
        </w:rPr>
        <w:t>90</w:t>
      </w:r>
      <w:r w:rsidRPr="00BF443B">
        <w:rPr>
          <w:rFonts w:ascii="Arial" w:hAnsi="Arial" w:cs="Arial"/>
          <w:sz w:val="20"/>
          <w:szCs w:val="20"/>
        </w:rPr>
        <w:t xml:space="preserve">´ </w:t>
      </w:r>
      <w:r w:rsidR="00670589" w:rsidRPr="00BF443B">
        <w:rPr>
          <w:rFonts w:ascii="Arial" w:hAnsi="Arial" w:cs="Arial"/>
          <w:sz w:val="20"/>
          <w:szCs w:val="20"/>
        </w:rPr>
        <w:t xml:space="preserve">Unidade </w:t>
      </w:r>
      <w:r w:rsidR="00405F6B" w:rsidRPr="00BF443B">
        <w:rPr>
          <w:rFonts w:ascii="Arial" w:hAnsi="Arial" w:cs="Arial"/>
          <w:sz w:val="20"/>
          <w:szCs w:val="20"/>
        </w:rPr>
        <w:t xml:space="preserve">Didática: </w:t>
      </w:r>
      <w:r w:rsidR="00632DA1">
        <w:rPr>
          <w:rFonts w:ascii="Arial" w:hAnsi="Arial" w:cs="Arial"/>
          <w:sz w:val="20"/>
          <w:szCs w:val="20"/>
        </w:rPr>
        <w:t>Futebol</w:t>
      </w:r>
    </w:p>
    <w:p w14:paraId="14C81C3E" w14:textId="77777777" w:rsidR="00A43C34" w:rsidRPr="00BF443B" w:rsidRDefault="00A43C34" w:rsidP="00BF443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BF026B3" w14:textId="37DF6027" w:rsidR="000B61B6" w:rsidRDefault="000B61B6" w:rsidP="00BF443B">
      <w:pPr>
        <w:spacing w:after="0"/>
        <w:jc w:val="both"/>
        <w:rPr>
          <w:rFonts w:ascii="Arial" w:hAnsi="Arial" w:cs="Arial"/>
          <w:sz w:val="20"/>
          <w:szCs w:val="20"/>
        </w:rPr>
      </w:pPr>
      <w:r w:rsidRPr="00BF443B">
        <w:rPr>
          <w:rFonts w:ascii="Arial" w:hAnsi="Arial" w:cs="Arial"/>
          <w:sz w:val="20"/>
          <w:szCs w:val="20"/>
        </w:rPr>
        <w:t>No preenchimento desta grelha</w:t>
      </w:r>
      <w:r w:rsidR="00BF443B" w:rsidRPr="00BF443B">
        <w:rPr>
          <w:rFonts w:ascii="Arial" w:hAnsi="Arial" w:cs="Arial"/>
          <w:sz w:val="20"/>
          <w:szCs w:val="20"/>
        </w:rPr>
        <w:t xml:space="preserve">, </w:t>
      </w:r>
      <w:r w:rsidRPr="00BF443B">
        <w:rPr>
          <w:rFonts w:ascii="Arial" w:hAnsi="Arial" w:cs="Arial"/>
          <w:sz w:val="20"/>
          <w:szCs w:val="20"/>
        </w:rPr>
        <w:t xml:space="preserve">aplica-se uma escala de </w:t>
      </w:r>
      <w:proofErr w:type="spellStart"/>
      <w:r w:rsidRPr="00BF443B">
        <w:rPr>
          <w:rFonts w:ascii="Arial" w:hAnsi="Arial" w:cs="Arial"/>
          <w:i/>
          <w:sz w:val="20"/>
          <w:szCs w:val="20"/>
        </w:rPr>
        <w:t>Likert</w:t>
      </w:r>
      <w:proofErr w:type="spellEnd"/>
      <w:r w:rsidRPr="00BF443B">
        <w:rPr>
          <w:rFonts w:ascii="Arial" w:hAnsi="Arial" w:cs="Arial"/>
          <w:i/>
          <w:sz w:val="20"/>
          <w:szCs w:val="20"/>
        </w:rPr>
        <w:t xml:space="preserve"> </w:t>
      </w:r>
      <w:r w:rsidR="00FA43E9">
        <w:rPr>
          <w:rFonts w:ascii="Arial" w:hAnsi="Arial" w:cs="Arial"/>
          <w:sz w:val="20"/>
          <w:szCs w:val="20"/>
        </w:rPr>
        <w:t xml:space="preserve">de </w:t>
      </w:r>
      <w:r w:rsidR="00955597">
        <w:rPr>
          <w:rFonts w:ascii="Arial" w:hAnsi="Arial" w:cs="Arial"/>
          <w:sz w:val="20"/>
          <w:szCs w:val="20"/>
        </w:rPr>
        <w:t>4</w:t>
      </w:r>
      <w:r w:rsidR="00FA43E9">
        <w:rPr>
          <w:rFonts w:ascii="Arial" w:hAnsi="Arial" w:cs="Arial"/>
          <w:sz w:val="20"/>
          <w:szCs w:val="20"/>
        </w:rPr>
        <w:t xml:space="preserve"> pontos, 1 (desajustado) a </w:t>
      </w:r>
      <w:r w:rsidR="00A01A0C">
        <w:rPr>
          <w:rFonts w:ascii="Arial" w:hAnsi="Arial" w:cs="Arial"/>
          <w:sz w:val="20"/>
          <w:szCs w:val="20"/>
        </w:rPr>
        <w:t>4</w:t>
      </w:r>
      <w:r w:rsidR="00FA43E9">
        <w:rPr>
          <w:rFonts w:ascii="Arial" w:hAnsi="Arial" w:cs="Arial"/>
          <w:sz w:val="20"/>
          <w:szCs w:val="20"/>
        </w:rPr>
        <w:t xml:space="preserve"> (ajustado) e não observável (NO).</w:t>
      </w:r>
    </w:p>
    <w:p w14:paraId="6DA0224B" w14:textId="77777777" w:rsidR="00405F6B" w:rsidRPr="00BF443B" w:rsidRDefault="00405F6B" w:rsidP="00BF443B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elha"/>
        <w:tblW w:w="9499" w:type="dxa"/>
        <w:jc w:val="center"/>
        <w:tblLook w:val="04A0" w:firstRow="1" w:lastRow="0" w:firstColumn="1" w:lastColumn="0" w:noHBand="0" w:noVBand="1"/>
      </w:tblPr>
      <w:tblGrid>
        <w:gridCol w:w="1340"/>
        <w:gridCol w:w="6206"/>
        <w:gridCol w:w="347"/>
        <w:gridCol w:w="350"/>
        <w:gridCol w:w="350"/>
        <w:gridCol w:w="390"/>
        <w:gridCol w:w="516"/>
      </w:tblGrid>
      <w:tr w:rsidR="00A01A0C" w:rsidRPr="00BF443B" w14:paraId="446D9BED" w14:textId="77777777" w:rsidTr="00A01A0C">
        <w:trPr>
          <w:trHeight w:val="284"/>
          <w:jc w:val="center"/>
        </w:trPr>
        <w:tc>
          <w:tcPr>
            <w:tcW w:w="1340" w:type="dxa"/>
            <w:shd w:val="clear" w:color="auto" w:fill="2E74B5" w:themeFill="accent1" w:themeFillShade="BF"/>
          </w:tcPr>
          <w:p w14:paraId="2709995D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57DEB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Indicadores</w:t>
            </w:r>
          </w:p>
        </w:tc>
        <w:tc>
          <w:tcPr>
            <w:tcW w:w="6212" w:type="dxa"/>
            <w:shd w:val="clear" w:color="auto" w:fill="2E74B5" w:themeFill="accent1" w:themeFillShade="BF"/>
            <w:vAlign w:val="center"/>
          </w:tcPr>
          <w:p w14:paraId="364D53B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Descritores</w:t>
            </w:r>
          </w:p>
        </w:tc>
        <w:tc>
          <w:tcPr>
            <w:tcW w:w="347" w:type="dxa"/>
          </w:tcPr>
          <w:p w14:paraId="4F9044AE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7" w:type="dxa"/>
          </w:tcPr>
          <w:p w14:paraId="6CA79476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7" w:type="dxa"/>
          </w:tcPr>
          <w:p w14:paraId="73F7571E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0" w:type="dxa"/>
          </w:tcPr>
          <w:p w14:paraId="72D61B99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16" w:type="dxa"/>
          </w:tcPr>
          <w:p w14:paraId="2A1D630C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A01A0C" w:rsidRPr="00BF443B" w14:paraId="16390D68" w14:textId="77777777" w:rsidTr="00A01A0C">
        <w:trPr>
          <w:trHeight w:val="284"/>
          <w:jc w:val="center"/>
        </w:trPr>
        <w:tc>
          <w:tcPr>
            <w:tcW w:w="1340" w:type="dxa"/>
            <w:vMerge w:val="restart"/>
            <w:shd w:val="clear" w:color="auto" w:fill="9CC2E5" w:themeFill="accent1" w:themeFillTint="99"/>
            <w:textDirection w:val="btLr"/>
            <w:vAlign w:val="center"/>
          </w:tcPr>
          <w:p w14:paraId="3C03A166" w14:textId="77777777" w:rsidR="00A01A0C" w:rsidRPr="00BF443B" w:rsidRDefault="00A01A0C" w:rsidP="000B61B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3B">
              <w:rPr>
                <w:rFonts w:ascii="Arial" w:hAnsi="Arial" w:cs="Arial"/>
                <w:b/>
                <w:sz w:val="20"/>
                <w:szCs w:val="20"/>
              </w:rPr>
              <w:t>Planeamento</w:t>
            </w:r>
          </w:p>
        </w:tc>
        <w:tc>
          <w:tcPr>
            <w:tcW w:w="6212" w:type="dxa"/>
          </w:tcPr>
          <w:p w14:paraId="725398C6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Desenvolvimento do plano/progressão dos exercícios.</w:t>
            </w:r>
          </w:p>
        </w:tc>
        <w:tc>
          <w:tcPr>
            <w:tcW w:w="347" w:type="dxa"/>
          </w:tcPr>
          <w:p w14:paraId="0C18D227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F42DD23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32A5FAF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7BA5797D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2FCE3E4E" w14:textId="1F899868" w:rsidR="00A01A0C" w:rsidRPr="00BF443B" w:rsidRDefault="00C132D3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5BE6A7F7" w14:textId="77777777" w:rsidTr="00A01A0C">
        <w:trPr>
          <w:trHeight w:val="28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25C404CE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6BF92B40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Plano de aula adaptado ao contexto.</w:t>
            </w:r>
          </w:p>
        </w:tc>
        <w:tc>
          <w:tcPr>
            <w:tcW w:w="347" w:type="dxa"/>
          </w:tcPr>
          <w:p w14:paraId="50FD1CFA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194D7DDC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4CE22EFF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1C31D0D1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216C8994" w14:textId="524E43BD" w:rsidR="00A01A0C" w:rsidRPr="00BF443B" w:rsidRDefault="00C132D3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22C1F2CB" w14:textId="77777777" w:rsidTr="00A01A0C">
        <w:trPr>
          <w:trHeight w:val="28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3AC68739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6D3E5D09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Cumpre com os objetivos propostos.</w:t>
            </w:r>
          </w:p>
        </w:tc>
        <w:tc>
          <w:tcPr>
            <w:tcW w:w="347" w:type="dxa"/>
          </w:tcPr>
          <w:p w14:paraId="0C841F7A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43B852E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1150472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4FC551BE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5AE51E22" w14:textId="4ABD1152" w:rsidR="00A01A0C" w:rsidRPr="00BF443B" w:rsidRDefault="00C132D3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50C9895F" w14:textId="77777777" w:rsidTr="00A01A0C">
        <w:trPr>
          <w:cantSplit/>
          <w:trHeight w:val="261"/>
          <w:jc w:val="center"/>
        </w:trPr>
        <w:tc>
          <w:tcPr>
            <w:tcW w:w="1340" w:type="dxa"/>
            <w:vMerge w:val="restart"/>
            <w:shd w:val="clear" w:color="auto" w:fill="9CC2E5" w:themeFill="accent1" w:themeFillTint="99"/>
            <w:textDirection w:val="btLr"/>
            <w:vAlign w:val="center"/>
          </w:tcPr>
          <w:p w14:paraId="058C1391" w14:textId="77777777" w:rsidR="00A01A0C" w:rsidRPr="00BF443B" w:rsidRDefault="00A01A0C" w:rsidP="000B61B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3B">
              <w:rPr>
                <w:rFonts w:ascii="Arial" w:hAnsi="Arial" w:cs="Arial"/>
                <w:b/>
                <w:sz w:val="20"/>
                <w:szCs w:val="20"/>
              </w:rPr>
              <w:t>Organização e Gestão da Aula</w:t>
            </w:r>
          </w:p>
        </w:tc>
        <w:tc>
          <w:tcPr>
            <w:tcW w:w="6212" w:type="dxa"/>
          </w:tcPr>
          <w:p w14:paraId="69D74F88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Material e espaço preparados antecipadamente.</w:t>
            </w:r>
          </w:p>
        </w:tc>
        <w:tc>
          <w:tcPr>
            <w:tcW w:w="347" w:type="dxa"/>
          </w:tcPr>
          <w:p w14:paraId="0412F48B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663C2DB1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DB1DE28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1BA46BDE" w14:textId="6739DCAC" w:rsidR="00A01A0C" w:rsidRPr="00BF443B" w:rsidRDefault="00C132D3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3938BD78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2FF2965C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5EA7E71D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6A5A2910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Gestão do tempo, tendo em atenção o ritmo de aprendizagem dos alunos.</w:t>
            </w:r>
          </w:p>
        </w:tc>
        <w:tc>
          <w:tcPr>
            <w:tcW w:w="347" w:type="dxa"/>
          </w:tcPr>
          <w:p w14:paraId="1FE6296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BCE0431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0983AE1C" w14:textId="317A66B0" w:rsidR="00A01A0C" w:rsidRPr="00BF443B" w:rsidRDefault="00C826E8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1BBB27A4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0A02FEB8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6D9167C9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087F2623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10E6B09C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Organiza e disponibiliza os recursos de forma a rentabilizá-los.</w:t>
            </w:r>
          </w:p>
        </w:tc>
        <w:tc>
          <w:tcPr>
            <w:tcW w:w="347" w:type="dxa"/>
          </w:tcPr>
          <w:p w14:paraId="7D12045E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73E9717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7371A74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17FED0D3" w14:textId="2E653972" w:rsidR="00A01A0C" w:rsidRPr="00BF443B" w:rsidRDefault="005D3016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3668CD1B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055507FB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7E478832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1940E1E0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Adapta no caso de uma atividade estar desajustada.</w:t>
            </w:r>
          </w:p>
        </w:tc>
        <w:tc>
          <w:tcPr>
            <w:tcW w:w="347" w:type="dxa"/>
          </w:tcPr>
          <w:p w14:paraId="6925FDA7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180E11B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848C928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1B5A0995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52FE6AD3" w14:textId="153BAC15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23CD39C6" w14:textId="77777777" w:rsidTr="00A01A0C">
        <w:trPr>
          <w:trHeight w:val="288"/>
          <w:jc w:val="center"/>
        </w:trPr>
        <w:tc>
          <w:tcPr>
            <w:tcW w:w="1340" w:type="dxa"/>
            <w:vMerge/>
            <w:shd w:val="clear" w:color="auto" w:fill="9CC2E5" w:themeFill="accent1" w:themeFillTint="99"/>
            <w:textDirection w:val="btLr"/>
            <w:vAlign w:val="center"/>
          </w:tcPr>
          <w:p w14:paraId="2A1FEE2B" w14:textId="77777777" w:rsidR="00A01A0C" w:rsidRPr="00BF443B" w:rsidRDefault="00A01A0C" w:rsidP="000B61B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12" w:type="dxa"/>
          </w:tcPr>
          <w:p w14:paraId="2600B420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Reduz tempos mortos/transições.</w:t>
            </w:r>
          </w:p>
        </w:tc>
        <w:tc>
          <w:tcPr>
            <w:tcW w:w="347" w:type="dxa"/>
          </w:tcPr>
          <w:p w14:paraId="040AF49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354EFFC" w14:textId="611D4CC7" w:rsidR="00A01A0C" w:rsidRPr="00BF443B" w:rsidRDefault="005D3016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47" w:type="dxa"/>
          </w:tcPr>
          <w:p w14:paraId="5C876ED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52B2FA5A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74F63146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4D0074E2" w14:textId="77777777" w:rsidTr="00A01A0C">
        <w:trPr>
          <w:trHeight w:val="250"/>
          <w:jc w:val="center"/>
        </w:trPr>
        <w:tc>
          <w:tcPr>
            <w:tcW w:w="1340" w:type="dxa"/>
            <w:vMerge w:val="restart"/>
            <w:shd w:val="clear" w:color="auto" w:fill="9CC2E5" w:themeFill="accent1" w:themeFillTint="99"/>
            <w:textDirection w:val="btLr"/>
            <w:vAlign w:val="center"/>
          </w:tcPr>
          <w:p w14:paraId="132E37C6" w14:textId="77777777" w:rsidR="00A01A0C" w:rsidRPr="00BF443B" w:rsidRDefault="00A01A0C" w:rsidP="00944EA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3B">
              <w:rPr>
                <w:rFonts w:ascii="Arial" w:hAnsi="Arial" w:cs="Arial"/>
                <w:b/>
                <w:sz w:val="20"/>
                <w:szCs w:val="20"/>
              </w:rPr>
              <w:t>Controlo da Turma</w:t>
            </w:r>
          </w:p>
        </w:tc>
        <w:tc>
          <w:tcPr>
            <w:tcW w:w="6212" w:type="dxa"/>
          </w:tcPr>
          <w:p w14:paraId="6F1E6E69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Demonstra domínio dos conteúdos.</w:t>
            </w:r>
          </w:p>
        </w:tc>
        <w:tc>
          <w:tcPr>
            <w:tcW w:w="347" w:type="dxa"/>
          </w:tcPr>
          <w:p w14:paraId="7D7E96EB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C70C169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0CB8C5B8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2785DEF7" w14:textId="78D75E38" w:rsidR="00A01A0C" w:rsidRPr="00BF443B" w:rsidRDefault="00C132D3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5E1E571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0F954F18" w14:textId="77777777" w:rsidTr="00A01A0C">
        <w:trPr>
          <w:trHeight w:val="340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2590E648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42DF2C60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Demonstra segurança nas suas intervenções.</w:t>
            </w:r>
          </w:p>
        </w:tc>
        <w:tc>
          <w:tcPr>
            <w:tcW w:w="347" w:type="dxa"/>
          </w:tcPr>
          <w:p w14:paraId="06B63F03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189C0B4B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569EE60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3BEAA035" w14:textId="3C175F5C" w:rsidR="00A01A0C" w:rsidRPr="00BF443B" w:rsidRDefault="005D3016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2AA4CE91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1620717D" w14:textId="77777777" w:rsidTr="00A01A0C">
        <w:trPr>
          <w:trHeight w:val="260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6E080AF5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45993E88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Atribui tarefas a todos os elementos.</w:t>
            </w:r>
          </w:p>
        </w:tc>
        <w:tc>
          <w:tcPr>
            <w:tcW w:w="347" w:type="dxa"/>
          </w:tcPr>
          <w:p w14:paraId="2300C60B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6FBA574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AB3435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2A2B46E2" w14:textId="56E5FC25" w:rsidR="00A01A0C" w:rsidRPr="00BF443B" w:rsidRDefault="00C132D3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32A2443C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7ECB17F4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75AE8B05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44182B03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Distribuição cuidada para minimizar comportamentos inapropriados.</w:t>
            </w:r>
          </w:p>
        </w:tc>
        <w:tc>
          <w:tcPr>
            <w:tcW w:w="347" w:type="dxa"/>
          </w:tcPr>
          <w:p w14:paraId="6E36F70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4DAF47FE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869B8B5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6ADFE4FF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66F276F9" w14:textId="41959BF3" w:rsidR="00A01A0C" w:rsidRPr="00BF443B" w:rsidRDefault="005D3016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4D594449" w14:textId="77777777" w:rsidTr="00A01A0C">
        <w:trPr>
          <w:trHeight w:val="27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5062E240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7C8E9FC4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1AF2">
              <w:rPr>
                <w:rFonts w:ascii="Arial" w:hAnsi="Arial" w:cs="Arial"/>
                <w:sz w:val="20"/>
                <w:szCs w:val="20"/>
              </w:rPr>
              <w:t>As estratégias utilizadas previnem o aparecimento de comportamentos inapropriados dos alunos.</w:t>
            </w:r>
          </w:p>
        </w:tc>
        <w:tc>
          <w:tcPr>
            <w:tcW w:w="347" w:type="dxa"/>
          </w:tcPr>
          <w:p w14:paraId="06941F5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B82E6E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67E122C1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42FF2340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59E1FAA4" w14:textId="110D2D75" w:rsidR="00A01A0C" w:rsidRPr="00BF443B" w:rsidRDefault="005D3016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1E2B3F23" w14:textId="77777777" w:rsidTr="00A01A0C">
        <w:trPr>
          <w:trHeight w:val="27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749D9522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5C6F39C7" w14:textId="77777777" w:rsidR="00A01A0C" w:rsidRPr="00FB1AF2" w:rsidRDefault="00A01A0C" w:rsidP="005F22A1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333D">
              <w:rPr>
                <w:rFonts w:ascii="Arial" w:hAnsi="Arial" w:cs="Arial"/>
                <w:sz w:val="20"/>
                <w:szCs w:val="20"/>
              </w:rPr>
              <w:t>Em casos de comportamentos desvio, o professor intervém imediatamente, sancionando esse comportamento.</w:t>
            </w:r>
          </w:p>
        </w:tc>
        <w:tc>
          <w:tcPr>
            <w:tcW w:w="347" w:type="dxa"/>
          </w:tcPr>
          <w:p w14:paraId="32086E05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087190C8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07CC0FC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3A85942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2243CD64" w14:textId="5993AAD2" w:rsidR="00A01A0C" w:rsidRPr="00BF443B" w:rsidRDefault="005D3016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7BB6573C" w14:textId="77777777" w:rsidTr="00A01A0C">
        <w:trPr>
          <w:trHeight w:val="522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7C21D1F7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3880F009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Demonstra conhecimento para além dos aspetos preparados propositadamente para a aula.</w:t>
            </w:r>
          </w:p>
        </w:tc>
        <w:tc>
          <w:tcPr>
            <w:tcW w:w="347" w:type="dxa"/>
          </w:tcPr>
          <w:p w14:paraId="4585541F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F914B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C9C4FB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53AB6298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17C500A4" w14:textId="238C86D5" w:rsidR="00A01A0C" w:rsidRPr="00BF443B" w:rsidRDefault="005D3016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1DFD3720" w14:textId="77777777" w:rsidTr="00A01A0C">
        <w:trPr>
          <w:trHeight w:val="30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1D3D99D3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5F430566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333D">
              <w:rPr>
                <w:rFonts w:ascii="Arial" w:hAnsi="Arial" w:cs="Arial"/>
                <w:sz w:val="20"/>
                <w:szCs w:val="20"/>
              </w:rPr>
              <w:t>Acompanha toda a turma variando a sua atenção e posição.</w:t>
            </w:r>
          </w:p>
        </w:tc>
        <w:tc>
          <w:tcPr>
            <w:tcW w:w="347" w:type="dxa"/>
          </w:tcPr>
          <w:p w14:paraId="2932FA6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3BD7E9D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7AF192A" w14:textId="31D390AC" w:rsidR="00A01A0C" w:rsidRPr="00BF443B" w:rsidRDefault="00C132D3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536528B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720AA8DE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2FF7DF41" w14:textId="77777777" w:rsidTr="00A01A0C">
        <w:trPr>
          <w:cantSplit/>
          <w:trHeight w:val="522"/>
          <w:jc w:val="center"/>
        </w:trPr>
        <w:tc>
          <w:tcPr>
            <w:tcW w:w="1340" w:type="dxa"/>
            <w:vMerge w:val="restart"/>
            <w:shd w:val="clear" w:color="auto" w:fill="9CC2E5" w:themeFill="accent1" w:themeFillTint="99"/>
            <w:textDirection w:val="btLr"/>
            <w:vAlign w:val="center"/>
          </w:tcPr>
          <w:p w14:paraId="16387E73" w14:textId="77777777" w:rsidR="00A01A0C" w:rsidRPr="00BF443B" w:rsidRDefault="00A01A0C" w:rsidP="00944EA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3B">
              <w:rPr>
                <w:rFonts w:ascii="Arial" w:hAnsi="Arial" w:cs="Arial"/>
                <w:b/>
                <w:sz w:val="20"/>
                <w:szCs w:val="20"/>
              </w:rPr>
              <w:t>Integração da Aprendizagem</w:t>
            </w:r>
          </w:p>
        </w:tc>
        <w:tc>
          <w:tcPr>
            <w:tcW w:w="6212" w:type="dxa"/>
          </w:tcPr>
          <w:p w14:paraId="1057C19F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Trata os alunos de forma equitativa, em resposta às suas diferentes características.</w:t>
            </w:r>
          </w:p>
        </w:tc>
        <w:tc>
          <w:tcPr>
            <w:tcW w:w="347" w:type="dxa"/>
          </w:tcPr>
          <w:p w14:paraId="11AB9AF3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F6419DD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E413F5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68273FB9" w14:textId="67B229EE" w:rsidR="00A01A0C" w:rsidRPr="00BF443B" w:rsidRDefault="005D3016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4113CEF8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4050AC55" w14:textId="77777777" w:rsidTr="00A01A0C">
        <w:trPr>
          <w:trHeight w:val="25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533C8E50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552C7AC3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Comunica de forma clara e eficaz com os alunos.</w:t>
            </w:r>
          </w:p>
        </w:tc>
        <w:tc>
          <w:tcPr>
            <w:tcW w:w="347" w:type="dxa"/>
          </w:tcPr>
          <w:p w14:paraId="266E73AB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6581F0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DAAC9A0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0C05CBA1" w14:textId="1C61D653" w:rsidR="00A01A0C" w:rsidRPr="00BF443B" w:rsidRDefault="00C132D3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1DEDA14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1E018941" w14:textId="77777777" w:rsidTr="00A01A0C">
        <w:trPr>
          <w:trHeight w:val="522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71F011AB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21E2B054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Utiliza diferentes técnicas (questionamento, linguagem verbal, não-verbal, gestual) para comunicar com os alunos.</w:t>
            </w:r>
          </w:p>
        </w:tc>
        <w:tc>
          <w:tcPr>
            <w:tcW w:w="347" w:type="dxa"/>
          </w:tcPr>
          <w:p w14:paraId="10934CE0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DF8F65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0FD7C0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21D4C0BC" w14:textId="38FF83AD" w:rsidR="00A01A0C" w:rsidRPr="00BF443B" w:rsidRDefault="005D3016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6FD3737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25EBDEC0" w14:textId="77777777" w:rsidTr="00A01A0C">
        <w:trPr>
          <w:trHeight w:val="30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3BFB412E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31004EE3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Corrige no imediato, quando deteta um erro.</w:t>
            </w:r>
          </w:p>
        </w:tc>
        <w:tc>
          <w:tcPr>
            <w:tcW w:w="347" w:type="dxa"/>
          </w:tcPr>
          <w:p w14:paraId="73DF37BF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6AA00F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68B3B15" w14:textId="79FF1B09" w:rsidR="00A01A0C" w:rsidRPr="00BF443B" w:rsidRDefault="00C132D3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56669A73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6AD26EA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4588043F" w14:textId="77777777" w:rsidTr="00A01A0C">
        <w:trPr>
          <w:trHeight w:val="262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64CD3CBF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30A052CA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Permite aos alunos vivenciar situações de êxito.</w:t>
            </w:r>
          </w:p>
        </w:tc>
        <w:tc>
          <w:tcPr>
            <w:tcW w:w="347" w:type="dxa"/>
          </w:tcPr>
          <w:p w14:paraId="1194DC5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16D597A0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1B269A70" w14:textId="3D6B531F" w:rsidR="00A01A0C" w:rsidRPr="00BF443B" w:rsidRDefault="005D3016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32FF6ED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5886C6DD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3CA3C96B" w14:textId="77777777" w:rsidTr="00A01A0C">
        <w:trPr>
          <w:trHeight w:val="266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0E17B750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3EE0240C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Aplica o ciclo do feedback.</w:t>
            </w:r>
          </w:p>
        </w:tc>
        <w:tc>
          <w:tcPr>
            <w:tcW w:w="347" w:type="dxa"/>
          </w:tcPr>
          <w:p w14:paraId="37D3ABBD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4E704129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43809105" w14:textId="5960ACD8" w:rsidR="00A01A0C" w:rsidRPr="00BF443B" w:rsidRDefault="005D3016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36483F7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75AE594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63309F9C" w14:textId="77777777" w:rsidTr="00A01A0C">
        <w:trPr>
          <w:trHeight w:val="261"/>
          <w:jc w:val="center"/>
        </w:trPr>
        <w:tc>
          <w:tcPr>
            <w:tcW w:w="1340" w:type="dxa"/>
            <w:vMerge w:val="restart"/>
            <w:shd w:val="clear" w:color="auto" w:fill="9CC2E5" w:themeFill="accent1" w:themeFillTint="99"/>
            <w:textDirection w:val="btLr"/>
            <w:vAlign w:val="center"/>
          </w:tcPr>
          <w:p w14:paraId="7272D26D" w14:textId="77777777" w:rsidR="00A01A0C" w:rsidRPr="00BF443B" w:rsidRDefault="00A01A0C" w:rsidP="00944EA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3B">
              <w:rPr>
                <w:rFonts w:ascii="Arial" w:hAnsi="Arial" w:cs="Arial"/>
                <w:b/>
                <w:sz w:val="20"/>
                <w:szCs w:val="20"/>
              </w:rPr>
              <w:t>Clima de aula</w:t>
            </w:r>
          </w:p>
        </w:tc>
        <w:tc>
          <w:tcPr>
            <w:tcW w:w="6212" w:type="dxa"/>
          </w:tcPr>
          <w:p w14:paraId="39FFA785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Ambiente positivo.</w:t>
            </w:r>
          </w:p>
        </w:tc>
        <w:tc>
          <w:tcPr>
            <w:tcW w:w="347" w:type="dxa"/>
          </w:tcPr>
          <w:p w14:paraId="1FCA5FF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1D0B850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F3B9B4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1CC0877A" w14:textId="77140A8F" w:rsidR="00A01A0C" w:rsidRPr="00BF443B" w:rsidRDefault="00C132D3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7F4708FC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5B61B235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5B680B72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418C0435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Reforço positivo/elogio.</w:t>
            </w:r>
          </w:p>
        </w:tc>
        <w:tc>
          <w:tcPr>
            <w:tcW w:w="347" w:type="dxa"/>
          </w:tcPr>
          <w:p w14:paraId="338A3F65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AECCDF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1F67648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072477E2" w14:textId="7067FEB3" w:rsidR="00A01A0C" w:rsidRPr="00BF443B" w:rsidRDefault="00C132D3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369709D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7634BDC7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4DFE7611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360449B6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Promove sentimentos de competência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7" w:type="dxa"/>
          </w:tcPr>
          <w:p w14:paraId="5D8C954B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54857B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3597F16" w14:textId="3FC2363E" w:rsidR="00A01A0C" w:rsidRPr="00BF443B" w:rsidRDefault="00C826E8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4B6D6202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79C0D83E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20061EBC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606173DA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15A65614" w14:textId="77777777" w:rsidR="00A01A0C" w:rsidRPr="00302617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08333D">
              <w:rPr>
                <w:rFonts w:ascii="Arial" w:hAnsi="Arial" w:cs="Arial"/>
                <w:sz w:val="20"/>
                <w:szCs w:val="20"/>
              </w:rPr>
              <w:t>Promove o trabalho de cooperação entre os alunos.</w:t>
            </w:r>
          </w:p>
        </w:tc>
        <w:tc>
          <w:tcPr>
            <w:tcW w:w="347" w:type="dxa"/>
          </w:tcPr>
          <w:p w14:paraId="2940F59D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C1B524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F30BAF1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0B80BC7F" w14:textId="2D45607F" w:rsidR="00A01A0C" w:rsidRPr="00BF443B" w:rsidRDefault="005D3016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006439B2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757BACA7" w14:textId="77777777" w:rsidTr="00A01A0C">
        <w:trPr>
          <w:trHeight w:val="522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25D5C733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1547BA89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Os alunos evidenciam uma atitude positiva, envolvendo-se ativamente nas atividades propostas.</w:t>
            </w:r>
          </w:p>
        </w:tc>
        <w:tc>
          <w:tcPr>
            <w:tcW w:w="347" w:type="dxa"/>
          </w:tcPr>
          <w:p w14:paraId="7BCBC66C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88275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959925D" w14:textId="71BB02BE" w:rsidR="00A01A0C" w:rsidRPr="00BF443B" w:rsidRDefault="005D3016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6C50D33F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6A87C41E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49B893E" w14:textId="349E363C" w:rsidR="00405F6B" w:rsidRDefault="00405F6B" w:rsidP="000B61B6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04F19AD" w14:textId="77777777" w:rsidR="00957DEB" w:rsidRPr="000B61B6" w:rsidRDefault="00957DEB" w:rsidP="000B61B6">
      <w:pPr>
        <w:spacing w:after="0"/>
        <w:jc w:val="both"/>
        <w:rPr>
          <w:rFonts w:ascii="Arial" w:hAnsi="Arial" w:cs="Arial"/>
        </w:rPr>
      </w:pPr>
    </w:p>
    <w:tbl>
      <w:tblPr>
        <w:tblStyle w:val="TabelacomGrelha"/>
        <w:tblW w:w="5588" w:type="pct"/>
        <w:jc w:val="center"/>
        <w:tblLook w:val="04A0" w:firstRow="1" w:lastRow="0" w:firstColumn="1" w:lastColumn="0" w:noHBand="0" w:noVBand="1"/>
      </w:tblPr>
      <w:tblGrid>
        <w:gridCol w:w="5671"/>
        <w:gridCol w:w="3822"/>
      </w:tblGrid>
      <w:tr w:rsidR="00B40271" w:rsidRPr="000B61B6" w14:paraId="7BBF21DC" w14:textId="77777777" w:rsidTr="00405F6B">
        <w:trPr>
          <w:trHeight w:val="448"/>
          <w:jc w:val="center"/>
        </w:trPr>
        <w:tc>
          <w:tcPr>
            <w:tcW w:w="5000" w:type="pct"/>
            <w:gridSpan w:val="2"/>
            <w:shd w:val="clear" w:color="auto" w:fill="9CC2E5" w:themeFill="accent1" w:themeFillTint="99"/>
          </w:tcPr>
          <w:p w14:paraId="7598A356" w14:textId="77777777" w:rsidR="00B40271" w:rsidRPr="000B61B6" w:rsidRDefault="00B40271" w:rsidP="000B61B6">
            <w:pPr>
              <w:spacing w:after="0"/>
              <w:rPr>
                <w:rFonts w:ascii="Arial" w:hAnsi="Arial" w:cs="Arial"/>
                <w:b/>
              </w:rPr>
            </w:pPr>
            <w:r w:rsidRPr="000B61B6">
              <w:rPr>
                <w:rFonts w:ascii="Arial" w:hAnsi="Arial" w:cs="Arial"/>
                <w:b/>
              </w:rPr>
              <w:t>Apreciação geral</w:t>
            </w:r>
          </w:p>
        </w:tc>
      </w:tr>
      <w:tr w:rsidR="000B61B6" w:rsidRPr="000B61B6" w14:paraId="072954A1" w14:textId="77777777" w:rsidTr="00405F6B">
        <w:trPr>
          <w:trHeight w:val="822"/>
          <w:jc w:val="center"/>
        </w:trPr>
        <w:tc>
          <w:tcPr>
            <w:tcW w:w="2987" w:type="pct"/>
          </w:tcPr>
          <w:p w14:paraId="6E82FAAB" w14:textId="77777777" w:rsidR="000B61B6" w:rsidRPr="004776FC" w:rsidRDefault="000B61B6" w:rsidP="004776FC">
            <w:pPr>
              <w:spacing w:after="0"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776FC">
              <w:rPr>
                <w:rFonts w:ascii="Arial" w:hAnsi="Arial" w:cs="Arial"/>
                <w:sz w:val="20"/>
                <w:szCs w:val="20"/>
                <w:u w:val="single"/>
              </w:rPr>
              <w:t>Pontos fortes</w:t>
            </w:r>
          </w:p>
          <w:p w14:paraId="19EF4939" w14:textId="506AEF73" w:rsidR="00BF443B" w:rsidRPr="004776FC" w:rsidRDefault="00C132D3" w:rsidP="004776FC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776FC">
              <w:rPr>
                <w:rFonts w:ascii="Arial" w:hAnsi="Arial" w:cs="Arial"/>
                <w:sz w:val="20"/>
                <w:szCs w:val="20"/>
              </w:rPr>
              <w:t>Aula dinâmica</w:t>
            </w:r>
            <w:r w:rsidR="004776FC" w:rsidRPr="004776FC">
              <w:rPr>
                <w:rFonts w:ascii="Arial" w:hAnsi="Arial" w:cs="Arial"/>
                <w:sz w:val="20"/>
                <w:szCs w:val="20"/>
              </w:rPr>
              <w:t>.</w:t>
            </w:r>
            <w:r w:rsidRPr="004776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A61D034" w14:textId="52F7CE50" w:rsidR="004776FC" w:rsidRPr="004776FC" w:rsidRDefault="004776FC" w:rsidP="004776F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776FC">
              <w:rPr>
                <w:rFonts w:ascii="Arial" w:hAnsi="Arial" w:cs="Arial"/>
                <w:sz w:val="20"/>
                <w:szCs w:val="20"/>
              </w:rPr>
              <w:t>A</w:t>
            </w:r>
            <w:r w:rsidRPr="004776FC">
              <w:rPr>
                <w:rFonts w:ascii="Arial" w:hAnsi="Arial" w:cs="Arial"/>
                <w:sz w:val="20"/>
                <w:szCs w:val="20"/>
              </w:rPr>
              <w:t xml:space="preserve">lunos envolvidos, ambiente positivo. </w:t>
            </w:r>
          </w:p>
          <w:p w14:paraId="257D3BC6" w14:textId="77777777" w:rsidR="004776FC" w:rsidRPr="004776FC" w:rsidRDefault="004776FC" w:rsidP="004776FC">
            <w:pPr>
              <w:spacing w:after="0"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776FC">
              <w:rPr>
                <w:rFonts w:ascii="Arial" w:hAnsi="Arial" w:cs="Arial"/>
                <w:sz w:val="20"/>
                <w:szCs w:val="20"/>
              </w:rPr>
              <w:t xml:space="preserve">Cooperação: </w:t>
            </w:r>
            <w:proofErr w:type="spellStart"/>
            <w:r w:rsidRPr="004776FC">
              <w:rPr>
                <w:rFonts w:ascii="Arial" w:hAnsi="Arial" w:cs="Arial"/>
                <w:sz w:val="20"/>
                <w:szCs w:val="20"/>
              </w:rPr>
              <w:t>ex</w:t>
            </w:r>
            <w:proofErr w:type="spellEnd"/>
            <w:r w:rsidRPr="004776FC">
              <w:rPr>
                <w:rFonts w:ascii="Arial" w:hAnsi="Arial" w:cs="Arial"/>
                <w:sz w:val="20"/>
                <w:szCs w:val="20"/>
              </w:rPr>
              <w:t>: Leonor e Inês.  Construção do ataque na competição.</w:t>
            </w:r>
          </w:p>
          <w:p w14:paraId="0BD8E248" w14:textId="77777777" w:rsidR="000B61B6" w:rsidRPr="004776FC" w:rsidRDefault="000B61B6" w:rsidP="004776FC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3" w:type="pct"/>
          </w:tcPr>
          <w:p w14:paraId="1A6D9E14" w14:textId="77777777" w:rsidR="000B61B6" w:rsidRPr="004776FC" w:rsidRDefault="000B61B6" w:rsidP="004776FC">
            <w:pPr>
              <w:spacing w:after="0"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776FC">
              <w:rPr>
                <w:rFonts w:ascii="Arial" w:hAnsi="Arial" w:cs="Arial"/>
                <w:sz w:val="20"/>
                <w:szCs w:val="20"/>
                <w:u w:val="single"/>
              </w:rPr>
              <w:t>Pontos fracos</w:t>
            </w:r>
          </w:p>
          <w:p w14:paraId="428A58F2" w14:textId="77777777" w:rsidR="004776FC" w:rsidRDefault="004776FC" w:rsidP="004776F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776FC">
              <w:rPr>
                <w:rFonts w:ascii="Arial" w:hAnsi="Arial" w:cs="Arial"/>
                <w:sz w:val="20"/>
                <w:szCs w:val="20"/>
              </w:rPr>
              <w:t xml:space="preserve">Transições demoradas </w:t>
            </w:r>
          </w:p>
          <w:p w14:paraId="4D42B33F" w14:textId="7D73121A" w:rsidR="004776FC" w:rsidRPr="004776FC" w:rsidRDefault="004776FC" w:rsidP="004776F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776FC">
              <w:rPr>
                <w:rFonts w:ascii="Arial" w:hAnsi="Arial" w:cs="Arial"/>
                <w:sz w:val="20"/>
                <w:szCs w:val="20"/>
              </w:rPr>
              <w:t xml:space="preserve">Demonstração incorreta: Serviço por baixo com soco. </w:t>
            </w:r>
          </w:p>
          <w:p w14:paraId="12E34AB0" w14:textId="3DB38B32" w:rsidR="004776FC" w:rsidRPr="004776FC" w:rsidRDefault="004776FC" w:rsidP="004776F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776FC">
              <w:rPr>
                <w:rFonts w:ascii="Arial" w:hAnsi="Arial" w:cs="Arial"/>
                <w:sz w:val="20"/>
                <w:szCs w:val="20"/>
              </w:rPr>
              <w:t xml:space="preserve">Mais Feedback e correção da diferença do </w:t>
            </w:r>
            <w:r w:rsidRPr="004776FC">
              <w:rPr>
                <w:rFonts w:ascii="Arial" w:hAnsi="Arial" w:cs="Arial"/>
                <w:sz w:val="20"/>
                <w:szCs w:val="20"/>
              </w:rPr>
              <w:t>recebedor/não,</w:t>
            </w:r>
            <w:r w:rsidRPr="004776FC">
              <w:rPr>
                <w:rFonts w:ascii="Arial" w:hAnsi="Arial" w:cs="Arial"/>
                <w:sz w:val="20"/>
                <w:szCs w:val="20"/>
              </w:rPr>
              <w:t xml:space="preserve"> recebedor. Alunos dão 3 toques paralelos. Não existe aproximação à rede. </w:t>
            </w:r>
          </w:p>
          <w:p w14:paraId="34B4EA66" w14:textId="77777777" w:rsidR="004776FC" w:rsidRPr="004776FC" w:rsidRDefault="004776FC" w:rsidP="004776F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776FC">
              <w:rPr>
                <w:rFonts w:ascii="Arial" w:hAnsi="Arial" w:cs="Arial"/>
                <w:sz w:val="20"/>
                <w:szCs w:val="20"/>
              </w:rPr>
              <w:t xml:space="preserve">Gestão da C.F. - pouca correção. </w:t>
            </w:r>
          </w:p>
          <w:p w14:paraId="240AFDEE" w14:textId="77777777" w:rsidR="004776FC" w:rsidRPr="004776FC" w:rsidRDefault="004776FC" w:rsidP="004776F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776FC">
              <w:rPr>
                <w:rFonts w:ascii="Arial" w:hAnsi="Arial" w:cs="Arial"/>
                <w:sz w:val="20"/>
                <w:szCs w:val="20"/>
              </w:rPr>
              <w:t>Transição demorada.</w:t>
            </w:r>
          </w:p>
          <w:p w14:paraId="26F0B347" w14:textId="77777777" w:rsidR="00BF443B" w:rsidRPr="004776FC" w:rsidRDefault="00BF443B" w:rsidP="004776FC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7B1A818F" w14:textId="77777777" w:rsidR="00BF443B" w:rsidRPr="004776FC" w:rsidRDefault="00BF443B" w:rsidP="004776FC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42E931D3" w14:textId="77777777" w:rsidR="000B61B6" w:rsidRPr="004776FC" w:rsidRDefault="000B61B6" w:rsidP="004776FC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61B6" w:rsidRPr="000B61B6" w14:paraId="54842251" w14:textId="77777777" w:rsidTr="00405F6B">
        <w:trPr>
          <w:trHeight w:val="822"/>
          <w:jc w:val="center"/>
        </w:trPr>
        <w:tc>
          <w:tcPr>
            <w:tcW w:w="2987" w:type="pct"/>
          </w:tcPr>
          <w:p w14:paraId="57A06A52" w14:textId="77777777" w:rsidR="000B61B6" w:rsidRPr="004776FC" w:rsidRDefault="000B61B6" w:rsidP="004776FC">
            <w:pPr>
              <w:spacing w:after="0"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776FC">
              <w:rPr>
                <w:rFonts w:ascii="Arial" w:hAnsi="Arial" w:cs="Arial"/>
                <w:sz w:val="20"/>
                <w:szCs w:val="20"/>
                <w:u w:val="single"/>
              </w:rPr>
              <w:t>Oportunidades</w:t>
            </w:r>
          </w:p>
          <w:p w14:paraId="0826DC41" w14:textId="77777777" w:rsidR="000B61B6" w:rsidRPr="004776FC" w:rsidRDefault="000B61B6" w:rsidP="004776FC">
            <w:pPr>
              <w:spacing w:after="0"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13" w:type="pct"/>
          </w:tcPr>
          <w:p w14:paraId="731EDA7C" w14:textId="282F9488" w:rsidR="004776FC" w:rsidRPr="004776FC" w:rsidRDefault="000B61B6" w:rsidP="004776FC">
            <w:pPr>
              <w:spacing w:after="0"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776FC">
              <w:rPr>
                <w:rFonts w:ascii="Arial" w:hAnsi="Arial" w:cs="Arial"/>
                <w:sz w:val="20"/>
                <w:szCs w:val="20"/>
                <w:u w:val="single"/>
              </w:rPr>
              <w:t>Constrangimentos</w:t>
            </w:r>
          </w:p>
          <w:p w14:paraId="5BAB4508" w14:textId="2BEFC399" w:rsidR="000B61B6" w:rsidRPr="004776FC" w:rsidRDefault="004776FC" w:rsidP="004776F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776FC">
              <w:rPr>
                <w:rFonts w:ascii="Arial" w:hAnsi="Arial" w:cs="Arial"/>
                <w:sz w:val="20"/>
                <w:szCs w:val="20"/>
              </w:rPr>
              <w:t xml:space="preserve">Não existem campos definidos.  </w:t>
            </w:r>
          </w:p>
        </w:tc>
      </w:tr>
      <w:tr w:rsidR="000B61B6" w:rsidRPr="000B61B6" w14:paraId="35F3D37D" w14:textId="77777777" w:rsidTr="00405F6B">
        <w:trPr>
          <w:trHeight w:val="822"/>
          <w:jc w:val="center"/>
        </w:trPr>
        <w:tc>
          <w:tcPr>
            <w:tcW w:w="5000" w:type="pct"/>
            <w:gridSpan w:val="2"/>
          </w:tcPr>
          <w:p w14:paraId="6C25522B" w14:textId="77777777" w:rsidR="000B61B6" w:rsidRPr="000B61B6" w:rsidRDefault="000B61B6" w:rsidP="004776FC">
            <w:pPr>
              <w:spacing w:after="0" w:line="360" w:lineRule="auto"/>
              <w:rPr>
                <w:rFonts w:ascii="Arial" w:hAnsi="Arial" w:cs="Arial"/>
                <w:u w:val="single"/>
              </w:rPr>
            </w:pPr>
            <w:r w:rsidRPr="000B61B6">
              <w:rPr>
                <w:rFonts w:ascii="Arial" w:hAnsi="Arial" w:cs="Arial"/>
                <w:u w:val="single"/>
              </w:rPr>
              <w:t>Sugestões de melhoria</w:t>
            </w:r>
          </w:p>
          <w:p w14:paraId="754367D9" w14:textId="77777777" w:rsidR="000B61B6" w:rsidRPr="000B61B6" w:rsidRDefault="000B61B6" w:rsidP="004776FC">
            <w:pPr>
              <w:spacing w:after="0" w:line="360" w:lineRule="auto"/>
              <w:rPr>
                <w:rFonts w:ascii="Arial" w:hAnsi="Arial" w:cs="Arial"/>
                <w:u w:val="single"/>
              </w:rPr>
            </w:pPr>
          </w:p>
        </w:tc>
      </w:tr>
    </w:tbl>
    <w:p w14:paraId="66052C5D" w14:textId="77777777" w:rsidR="00B40271" w:rsidRPr="000B61B6" w:rsidRDefault="00B40271" w:rsidP="000B61B6">
      <w:pPr>
        <w:spacing w:after="0"/>
        <w:jc w:val="both"/>
        <w:rPr>
          <w:rFonts w:ascii="Arial" w:hAnsi="Arial" w:cs="Arial"/>
        </w:rPr>
      </w:pPr>
    </w:p>
    <w:p w14:paraId="6F83D056" w14:textId="77777777" w:rsidR="000B61B6" w:rsidRPr="000B61B6" w:rsidRDefault="000B61B6" w:rsidP="000B61B6">
      <w:pPr>
        <w:spacing w:after="0"/>
        <w:jc w:val="both"/>
        <w:rPr>
          <w:rFonts w:ascii="Arial" w:hAnsi="Arial" w:cs="Arial"/>
        </w:rPr>
      </w:pPr>
    </w:p>
    <w:p w14:paraId="2EDC6A4E" w14:textId="77777777" w:rsidR="00B40271" w:rsidRPr="000B61B6" w:rsidRDefault="00B40271" w:rsidP="000B61B6">
      <w:pPr>
        <w:spacing w:after="0"/>
        <w:jc w:val="both"/>
        <w:rPr>
          <w:rFonts w:ascii="Arial" w:hAnsi="Arial" w:cs="Arial"/>
        </w:rPr>
      </w:pPr>
    </w:p>
    <w:sectPr w:rsidR="00B40271" w:rsidRPr="000B61B6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ABF14" w14:textId="77777777" w:rsidR="00312A16" w:rsidRDefault="00312A16" w:rsidP="00B501F5">
      <w:pPr>
        <w:spacing w:after="0" w:line="240" w:lineRule="auto"/>
      </w:pPr>
      <w:r>
        <w:separator/>
      </w:r>
    </w:p>
  </w:endnote>
  <w:endnote w:type="continuationSeparator" w:id="0">
    <w:p w14:paraId="1A236524" w14:textId="77777777" w:rsidR="00312A16" w:rsidRDefault="00312A16" w:rsidP="00B50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EF7AD" w14:textId="49A42112" w:rsidR="00B501F5" w:rsidRDefault="00B501F5" w:rsidP="00B501F5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93876" w14:textId="77777777" w:rsidR="00312A16" w:rsidRDefault="00312A16" w:rsidP="00B501F5">
      <w:pPr>
        <w:spacing w:after="0" w:line="240" w:lineRule="auto"/>
      </w:pPr>
      <w:r>
        <w:separator/>
      </w:r>
    </w:p>
  </w:footnote>
  <w:footnote w:type="continuationSeparator" w:id="0">
    <w:p w14:paraId="253A97F3" w14:textId="77777777" w:rsidR="00312A16" w:rsidRDefault="00312A16" w:rsidP="00B501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elha"/>
      <w:tblW w:w="9640" w:type="dxa"/>
      <w:tblInd w:w="-714" w:type="dxa"/>
      <w:tblLook w:val="04A0" w:firstRow="1" w:lastRow="0" w:firstColumn="1" w:lastColumn="0" w:noHBand="0" w:noVBand="1"/>
    </w:tblPr>
    <w:tblGrid>
      <w:gridCol w:w="2694"/>
      <w:gridCol w:w="4820"/>
      <w:gridCol w:w="2126"/>
    </w:tblGrid>
    <w:tr w:rsidR="00B501F5" w14:paraId="2687D8F9" w14:textId="77777777" w:rsidTr="00BF443B">
      <w:trPr>
        <w:trHeight w:val="1125"/>
      </w:trPr>
      <w:tc>
        <w:tcPr>
          <w:tcW w:w="2694" w:type="dxa"/>
          <w:tcBorders>
            <w:right w:val="nil"/>
          </w:tcBorders>
        </w:tcPr>
        <w:p w14:paraId="6A5A241F" w14:textId="77777777" w:rsidR="00B501F5" w:rsidRDefault="00B501F5" w:rsidP="00B501F5">
          <w:pPr>
            <w:pStyle w:val="Cabealho"/>
            <w:tabs>
              <w:tab w:val="clear" w:pos="8504"/>
              <w:tab w:val="right" w:pos="2475"/>
            </w:tabs>
          </w:pPr>
          <w:r>
            <w:rPr>
              <w:noProof/>
              <w:lang w:eastAsia="pt-PT"/>
            </w:rPr>
            <w:drawing>
              <wp:anchor distT="0" distB="0" distL="114300" distR="114300" simplePos="0" relativeHeight="251659264" behindDoc="1" locked="0" layoutInCell="1" allowOverlap="1" wp14:anchorId="2A3695EE" wp14:editId="0B229B7D">
                <wp:simplePos x="0" y="0"/>
                <wp:positionH relativeFrom="margin">
                  <wp:posOffset>117475</wp:posOffset>
                </wp:positionH>
                <wp:positionV relativeFrom="paragraph">
                  <wp:posOffset>0</wp:posOffset>
                </wp:positionV>
                <wp:extent cx="1069975" cy="695325"/>
                <wp:effectExtent l="0" t="0" r="0" b="9525"/>
                <wp:wrapTight wrapText="bothSides">
                  <wp:wrapPolygon edited="0">
                    <wp:start x="0" y="0"/>
                    <wp:lineTo x="0" y="21304"/>
                    <wp:lineTo x="21151" y="21304"/>
                    <wp:lineTo x="21151" y="0"/>
                    <wp:lineTo x="0" y="0"/>
                  </wp:wrapPolygon>
                </wp:wrapTight>
                <wp:docPr id="23" name="Imagem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9975" cy="695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820" w:type="dxa"/>
          <w:tcBorders>
            <w:left w:val="nil"/>
            <w:right w:val="nil"/>
          </w:tcBorders>
          <w:vAlign w:val="center"/>
        </w:tcPr>
        <w:p w14:paraId="168CB32F" w14:textId="77777777" w:rsidR="00B501F5" w:rsidRDefault="00B501F5" w:rsidP="00B501F5">
          <w:pPr>
            <w:pStyle w:val="Cabealho"/>
            <w:jc w:val="center"/>
            <w:rPr>
              <w:b/>
              <w:sz w:val="24"/>
            </w:rPr>
          </w:pPr>
          <w:r w:rsidRPr="00F40C6C">
            <w:rPr>
              <w:b/>
              <w:sz w:val="24"/>
            </w:rPr>
            <w:t>Agrupamento de Escola</w:t>
          </w:r>
          <w:r>
            <w:rPr>
              <w:b/>
              <w:sz w:val="24"/>
            </w:rPr>
            <w:t>s</w:t>
          </w:r>
          <w:r w:rsidRPr="00F40C6C">
            <w:rPr>
              <w:b/>
              <w:sz w:val="24"/>
            </w:rPr>
            <w:t xml:space="preserve"> do Castêlo da Maia</w:t>
          </w:r>
        </w:p>
        <w:p w14:paraId="1F28AB4E" w14:textId="380B023E" w:rsidR="00405F6B" w:rsidRDefault="00405F6B" w:rsidP="00B501F5">
          <w:pPr>
            <w:pStyle w:val="Cabealho"/>
            <w:jc w:val="center"/>
          </w:pPr>
          <w:r>
            <w:rPr>
              <w:b/>
              <w:sz w:val="24"/>
            </w:rPr>
            <w:t>(Instrumento de Observação de Aula)</w:t>
          </w:r>
        </w:p>
      </w:tc>
      <w:tc>
        <w:tcPr>
          <w:tcW w:w="2126" w:type="dxa"/>
          <w:tcBorders>
            <w:left w:val="nil"/>
          </w:tcBorders>
        </w:tcPr>
        <w:p w14:paraId="76409458" w14:textId="1933E1B7" w:rsidR="00B501F5" w:rsidRDefault="00B501F5" w:rsidP="00B501F5">
          <w:pPr>
            <w:pStyle w:val="Cabealho"/>
            <w:tabs>
              <w:tab w:val="clear" w:pos="8504"/>
              <w:tab w:val="right" w:pos="2475"/>
            </w:tabs>
          </w:pPr>
        </w:p>
      </w:tc>
    </w:tr>
  </w:tbl>
  <w:p w14:paraId="449B9C9A" w14:textId="77777777" w:rsidR="00B501F5" w:rsidRDefault="00B501F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1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338"/>
    <w:rsid w:val="0002786C"/>
    <w:rsid w:val="000477D1"/>
    <w:rsid w:val="000746AC"/>
    <w:rsid w:val="0008333D"/>
    <w:rsid w:val="000B61B6"/>
    <w:rsid w:val="00114338"/>
    <w:rsid w:val="001176C5"/>
    <w:rsid w:val="0021735F"/>
    <w:rsid w:val="00231C93"/>
    <w:rsid w:val="002B6174"/>
    <w:rsid w:val="002B7378"/>
    <w:rsid w:val="00302617"/>
    <w:rsid w:val="00312A16"/>
    <w:rsid w:val="003B6919"/>
    <w:rsid w:val="003B7732"/>
    <w:rsid w:val="003D5158"/>
    <w:rsid w:val="00400396"/>
    <w:rsid w:val="00405F6B"/>
    <w:rsid w:val="004776FC"/>
    <w:rsid w:val="00552242"/>
    <w:rsid w:val="005A74E7"/>
    <w:rsid w:val="005D3016"/>
    <w:rsid w:val="005E020A"/>
    <w:rsid w:val="005F22A1"/>
    <w:rsid w:val="00632DA1"/>
    <w:rsid w:val="006558EB"/>
    <w:rsid w:val="00670589"/>
    <w:rsid w:val="0068504E"/>
    <w:rsid w:val="006D3113"/>
    <w:rsid w:val="006E3EF2"/>
    <w:rsid w:val="0070639D"/>
    <w:rsid w:val="00713306"/>
    <w:rsid w:val="0079788B"/>
    <w:rsid w:val="007A27A4"/>
    <w:rsid w:val="007D7714"/>
    <w:rsid w:val="008C1A6B"/>
    <w:rsid w:val="008D7AEA"/>
    <w:rsid w:val="00944EA6"/>
    <w:rsid w:val="00955597"/>
    <w:rsid w:val="00957DEB"/>
    <w:rsid w:val="009B2887"/>
    <w:rsid w:val="00A01A0C"/>
    <w:rsid w:val="00A24666"/>
    <w:rsid w:val="00A43C34"/>
    <w:rsid w:val="00A46DCB"/>
    <w:rsid w:val="00B15C23"/>
    <w:rsid w:val="00B17284"/>
    <w:rsid w:val="00B20470"/>
    <w:rsid w:val="00B2376E"/>
    <w:rsid w:val="00B40271"/>
    <w:rsid w:val="00B501F5"/>
    <w:rsid w:val="00B83EC9"/>
    <w:rsid w:val="00BF443B"/>
    <w:rsid w:val="00C132D3"/>
    <w:rsid w:val="00C71583"/>
    <w:rsid w:val="00C826E8"/>
    <w:rsid w:val="00CC0327"/>
    <w:rsid w:val="00D22300"/>
    <w:rsid w:val="00E07ACC"/>
    <w:rsid w:val="00F0709D"/>
    <w:rsid w:val="00F9152A"/>
    <w:rsid w:val="00FA43E9"/>
    <w:rsid w:val="00FB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10839"/>
  <w15:chartTrackingRefBased/>
  <w15:docId w15:val="{8685909C-6718-4B01-9D5F-B385E8900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1735F"/>
    <w:pPr>
      <w:spacing w:after="200" w:line="276" w:lineRule="auto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D22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elha6Colorida-Destaque6">
    <w:name w:val="Grid Table 6 Colorful Accent 6"/>
    <w:basedOn w:val="Tabelanormal"/>
    <w:uiPriority w:val="51"/>
    <w:rsid w:val="00B17284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Cabealho">
    <w:name w:val="header"/>
    <w:basedOn w:val="Normal"/>
    <w:link w:val="CabealhoCarter"/>
    <w:uiPriority w:val="99"/>
    <w:unhideWhenUsed/>
    <w:rsid w:val="00B501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501F5"/>
  </w:style>
  <w:style w:type="paragraph" w:styleId="Rodap">
    <w:name w:val="footer"/>
    <w:basedOn w:val="Normal"/>
    <w:link w:val="RodapCarter"/>
    <w:uiPriority w:val="99"/>
    <w:unhideWhenUsed/>
    <w:rsid w:val="00B501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B501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0545F-E034-D24B-A190-DAA8BBDE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424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BrunoBacalhau</dc:creator>
  <cp:keywords/>
  <dc:description/>
  <cp:lastModifiedBy>Miguel Seabra</cp:lastModifiedBy>
  <cp:revision>5</cp:revision>
  <dcterms:created xsi:type="dcterms:W3CDTF">2021-09-28T15:28:00Z</dcterms:created>
  <dcterms:modified xsi:type="dcterms:W3CDTF">2022-06-10T17:36:00Z</dcterms:modified>
</cp:coreProperties>
</file>